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D8EB" w14:textId="3C7DD1B4" w:rsidR="00D33FB6" w:rsidRPr="00D33FB6" w:rsidRDefault="008623A5" w:rsidP="00D33FB6">
      <w:pPr>
        <w:pStyle w:val="ArticleTitle0"/>
        <w:pBdr>
          <w:left w:val="single" w:sz="4" w:space="4" w:color="auto"/>
        </w:pBdr>
        <w:spacing w:line="240" w:lineRule="auto"/>
        <w:rPr>
          <w:rFonts w:ascii="Montserrat" w:hAnsi="Montserrat" w:cs="Times New Roman"/>
          <w:b/>
          <w:bCs/>
          <w:color w:val="000000" w:themeColor="text1"/>
          <w:sz w:val="32"/>
          <w:szCs w:val="32"/>
          <w:lang w:val="en-US"/>
        </w:rPr>
      </w:pPr>
      <w:r w:rsidRPr="008623A5">
        <w:rPr>
          <w:rFonts w:ascii="Montserrat" w:hAnsi="Montserrat" w:cs="Times New Roman"/>
          <w:b/>
          <w:bCs/>
          <w:color w:val="000000" w:themeColor="text1"/>
          <w:sz w:val="32"/>
          <w:szCs w:val="32"/>
          <w:lang w:val="en-GB"/>
        </w:rPr>
        <w:t>Wounded Healers as Agents of Change: A Comparative Study on Stress and Work Satisfaction</w:t>
      </w:r>
      <w:r w:rsidRPr="008623A5" w:rsidDel="00EC5FAE">
        <w:rPr>
          <w:rFonts w:ascii="Montserrat" w:hAnsi="Montserrat" w:cs="Times New Roman"/>
          <w:b/>
          <w:bCs/>
          <w:color w:val="000000" w:themeColor="text1"/>
          <w:sz w:val="32"/>
          <w:szCs w:val="32"/>
          <w:lang w:val="en-GB"/>
        </w:rPr>
        <w:t xml:space="preserve"> </w:t>
      </w:r>
      <w:r w:rsidRPr="008623A5">
        <w:rPr>
          <w:rFonts w:ascii="Montserrat" w:hAnsi="Montserrat" w:cs="Times New Roman"/>
          <w:b/>
          <w:bCs/>
          <w:color w:val="000000" w:themeColor="text1"/>
          <w:sz w:val="32"/>
          <w:szCs w:val="32"/>
          <w:lang w:val="en-GB"/>
        </w:rPr>
        <w:t xml:space="preserve">of Nepali Accompaniers </w:t>
      </w:r>
      <w:r w:rsidR="00D33FB6" w:rsidRPr="00D33FB6">
        <w:rPr>
          <w:rFonts w:ascii="Montserrat" w:hAnsi="Montserrat" w:cs="Times New Roman"/>
          <w:i/>
          <w:iCs/>
          <w:color w:val="000000" w:themeColor="text1"/>
          <w:sz w:val="32"/>
          <w:szCs w:val="32"/>
          <w:lang w:val="en-US"/>
        </w:rPr>
        <w:t>{under peer review}</w:t>
      </w:r>
    </w:p>
    <w:p w14:paraId="0184B334" w14:textId="77777777" w:rsidR="00BC2689" w:rsidRDefault="00BC2689" w:rsidP="00FB0565">
      <w:pPr>
        <w:pStyle w:val="BodyA"/>
        <w:spacing w:line="240" w:lineRule="auto"/>
        <w:jc w:val="both"/>
        <w:rPr>
          <w:rFonts w:ascii="Montserrat" w:hAnsi="Montserrat" w:cs="Times New Roman"/>
          <w:color w:val="000000" w:themeColor="text1"/>
          <w:sz w:val="20"/>
          <w:szCs w:val="20"/>
        </w:rPr>
      </w:pPr>
    </w:p>
    <w:p w14:paraId="52D3A224" w14:textId="220A55A7" w:rsidR="00BC2689" w:rsidRPr="00BC2689" w:rsidRDefault="00BC2689" w:rsidP="00496F07">
      <w:pPr>
        <w:pStyle w:val="BodyA"/>
        <w:pBdr>
          <w:top w:val="none" w:sz="0" w:space="0" w:color="auto"/>
          <w:left w:val="none" w:sz="0" w:space="0" w:color="auto"/>
          <w:bottom w:val="none" w:sz="0" w:space="0" w:color="auto"/>
          <w:right w:val="none" w:sz="0" w:space="0" w:color="auto"/>
          <w:between w:val="none" w:sz="0" w:space="0" w:color="auto"/>
          <w:bar w:val="none" w:sz="0" w:color="auto"/>
        </w:pBdr>
        <w:shd w:val="clear" w:color="auto" w:fill="C6D9F1" w:themeFill="text2" w:themeFillTint="33"/>
        <w:spacing w:line="240" w:lineRule="auto"/>
        <w:ind w:right="6611"/>
        <w:jc w:val="both"/>
        <w:rPr>
          <w:rFonts w:ascii="Montserrat" w:hAnsi="Montserrat" w:cs="Times New Roman"/>
          <w:b/>
          <w:bCs/>
          <w:color w:val="000000" w:themeColor="text1"/>
        </w:rPr>
      </w:pPr>
      <w:r w:rsidRPr="00BC2689">
        <w:rPr>
          <w:rFonts w:ascii="Montserrat" w:hAnsi="Montserrat" w:cs="Times New Roman"/>
          <w:b/>
          <w:bCs/>
          <w:color w:val="000000" w:themeColor="text1"/>
        </w:rPr>
        <w:t>Research article</w:t>
      </w:r>
    </w:p>
    <w:p w14:paraId="014518C3" w14:textId="77777777" w:rsidR="00BC2689" w:rsidRPr="00BC2689" w:rsidRDefault="00BC2689" w:rsidP="00FB0565">
      <w:pPr>
        <w:pStyle w:val="Para"/>
        <w:spacing w:after="0" w:line="240" w:lineRule="auto"/>
        <w:rPr>
          <w:lang w:val="en-GB"/>
        </w:rPr>
      </w:pPr>
    </w:p>
    <w:p w14:paraId="578A52A9" w14:textId="2087C7E2" w:rsidR="008623A5" w:rsidRPr="008623A5" w:rsidRDefault="008623A5" w:rsidP="008623A5">
      <w:pPr>
        <w:pStyle w:val="BodyA"/>
        <w:spacing w:line="240" w:lineRule="auto"/>
        <w:ind w:left="1276" w:hanging="1276"/>
        <w:rPr>
          <w:rFonts w:ascii="Montserrat" w:hAnsi="Montserrat" w:cs="Times New Roman"/>
          <w:color w:val="000000" w:themeColor="text1"/>
          <w:sz w:val="16"/>
          <w:szCs w:val="16"/>
        </w:rPr>
      </w:pPr>
      <w:proofErr w:type="spellStart"/>
      <w:r w:rsidRPr="008623A5">
        <w:rPr>
          <w:rFonts w:ascii="Montserrat" w:hAnsi="Montserrat" w:cs="Times New Roman"/>
          <w:color w:val="000000" w:themeColor="text1"/>
          <w:sz w:val="16"/>
          <w:szCs w:val="16"/>
        </w:rPr>
        <w:t>Yubaraj</w:t>
      </w:r>
      <w:proofErr w:type="spellEnd"/>
      <w:r w:rsidRPr="008623A5">
        <w:rPr>
          <w:rFonts w:ascii="Montserrat" w:hAnsi="Montserrat" w:cs="Times New Roman"/>
          <w:color w:val="000000" w:themeColor="text1"/>
          <w:sz w:val="16"/>
          <w:szCs w:val="16"/>
        </w:rPr>
        <w:t xml:space="preserve"> Adhikari, MHPSS Delegate, Syria Delegation, ICRC</w:t>
      </w:r>
      <w:r>
        <w:rPr>
          <w:rFonts w:ascii="Montserrat" w:hAnsi="Montserrat" w:cs="Times New Roman"/>
          <w:color w:val="000000" w:themeColor="text1"/>
          <w:sz w:val="16"/>
          <w:szCs w:val="16"/>
        </w:rPr>
        <w:t xml:space="preserve">, </w:t>
      </w:r>
      <w:hyperlink r:id="rId9" w:history="1">
        <w:r w:rsidRPr="00837BD5">
          <w:rPr>
            <w:rStyle w:val="Hyperlink"/>
            <w:rFonts w:ascii="Montserrat" w:hAnsi="Montserrat" w:cs="Times New Roman"/>
            <w:sz w:val="16"/>
            <w:szCs w:val="16"/>
          </w:rPr>
          <w:t>https://orcid.org/0000-0002-0587-9726</w:t>
        </w:r>
      </w:hyperlink>
      <w:r>
        <w:rPr>
          <w:rFonts w:ascii="Montserrat" w:hAnsi="Montserrat" w:cs="Times New Roman"/>
          <w:color w:val="000000" w:themeColor="text1"/>
          <w:sz w:val="16"/>
          <w:szCs w:val="16"/>
        </w:rPr>
        <w:t xml:space="preserve"> </w:t>
      </w:r>
      <w:r w:rsidRPr="008623A5">
        <w:rPr>
          <w:rFonts w:ascii="Montserrat" w:hAnsi="Montserrat" w:cs="Times New Roman"/>
          <w:color w:val="000000" w:themeColor="text1"/>
          <w:sz w:val="16"/>
          <w:szCs w:val="16"/>
        </w:rPr>
        <w:t xml:space="preserve"> </w:t>
      </w:r>
    </w:p>
    <w:p w14:paraId="709202EB" w14:textId="5C02D761" w:rsidR="008623A5" w:rsidRPr="008623A5" w:rsidRDefault="008623A5" w:rsidP="008623A5">
      <w:pPr>
        <w:pStyle w:val="BodyA"/>
        <w:spacing w:line="240" w:lineRule="auto"/>
        <w:ind w:left="1276" w:hanging="1276"/>
        <w:rPr>
          <w:rFonts w:ascii="Montserrat" w:hAnsi="Montserrat" w:cs="Times New Roman"/>
          <w:color w:val="000000" w:themeColor="text1"/>
          <w:sz w:val="16"/>
          <w:szCs w:val="16"/>
        </w:rPr>
      </w:pPr>
      <w:r w:rsidRPr="008623A5">
        <w:rPr>
          <w:rFonts w:ascii="Montserrat" w:hAnsi="Montserrat" w:cs="Times New Roman"/>
          <w:color w:val="000000" w:themeColor="text1"/>
          <w:sz w:val="16"/>
          <w:szCs w:val="16"/>
        </w:rPr>
        <w:t>Pranab Dahal, PhD, Researcher, Linnaeus University, Sweden</w:t>
      </w:r>
      <w:r>
        <w:rPr>
          <w:rFonts w:ascii="Montserrat" w:hAnsi="Montserrat" w:cs="Times New Roman"/>
          <w:color w:val="000000" w:themeColor="text1"/>
          <w:sz w:val="16"/>
          <w:szCs w:val="16"/>
        </w:rPr>
        <w:t xml:space="preserve">, </w:t>
      </w:r>
      <w:hyperlink r:id="rId10" w:history="1">
        <w:r w:rsidRPr="00837BD5">
          <w:rPr>
            <w:rStyle w:val="Hyperlink"/>
            <w:rFonts w:ascii="Montserrat" w:hAnsi="Montserrat" w:cs="Times New Roman"/>
            <w:sz w:val="16"/>
            <w:szCs w:val="16"/>
          </w:rPr>
          <w:t>https://orcid.org/0000-0001-7399-9829</w:t>
        </w:r>
      </w:hyperlink>
      <w:r>
        <w:rPr>
          <w:rFonts w:ascii="Montserrat" w:hAnsi="Montserrat" w:cs="Times New Roman"/>
          <w:color w:val="000000" w:themeColor="text1"/>
          <w:sz w:val="16"/>
          <w:szCs w:val="16"/>
        </w:rPr>
        <w:t xml:space="preserve"> </w:t>
      </w:r>
    </w:p>
    <w:p w14:paraId="2C86F64C" w14:textId="53F266EC" w:rsidR="008623A5" w:rsidRPr="008623A5" w:rsidRDefault="008623A5" w:rsidP="008623A5">
      <w:pPr>
        <w:pStyle w:val="BodyA"/>
        <w:spacing w:line="240" w:lineRule="auto"/>
        <w:ind w:left="1276" w:hanging="1276"/>
        <w:rPr>
          <w:rFonts w:ascii="Montserrat" w:hAnsi="Montserrat" w:cs="Times New Roman"/>
          <w:color w:val="000000" w:themeColor="text1"/>
          <w:sz w:val="16"/>
          <w:szCs w:val="16"/>
        </w:rPr>
      </w:pPr>
      <w:r w:rsidRPr="008623A5">
        <w:rPr>
          <w:rFonts w:ascii="Montserrat" w:hAnsi="Montserrat" w:cs="Times New Roman"/>
          <w:color w:val="000000" w:themeColor="text1"/>
          <w:sz w:val="16"/>
          <w:szCs w:val="16"/>
        </w:rPr>
        <w:t>Bhava Poudyal, MHPSS Regional Advisor, ICRC</w:t>
      </w:r>
      <w:r>
        <w:rPr>
          <w:rFonts w:ascii="Montserrat" w:hAnsi="Montserrat" w:cs="Times New Roman"/>
          <w:color w:val="000000" w:themeColor="text1"/>
          <w:sz w:val="16"/>
          <w:szCs w:val="16"/>
        </w:rPr>
        <w:t xml:space="preserve">, </w:t>
      </w:r>
      <w:hyperlink r:id="rId11" w:history="1">
        <w:r w:rsidRPr="00837BD5">
          <w:rPr>
            <w:rStyle w:val="Hyperlink"/>
            <w:rFonts w:ascii="Montserrat" w:hAnsi="Montserrat" w:cs="Times New Roman"/>
            <w:sz w:val="16"/>
            <w:szCs w:val="16"/>
          </w:rPr>
          <w:t>https://orcid.org/0000-0001-5573-8799</w:t>
        </w:r>
      </w:hyperlink>
      <w:r>
        <w:rPr>
          <w:rFonts w:ascii="Montserrat" w:hAnsi="Montserrat" w:cs="Times New Roman"/>
          <w:color w:val="000000" w:themeColor="text1"/>
          <w:sz w:val="16"/>
          <w:szCs w:val="16"/>
        </w:rPr>
        <w:t xml:space="preserve"> </w:t>
      </w:r>
    </w:p>
    <w:p w14:paraId="625E525B" w14:textId="77777777" w:rsidR="008623A5" w:rsidRPr="00D33FB6" w:rsidRDefault="008623A5" w:rsidP="00D33FB6">
      <w:pPr>
        <w:pStyle w:val="BodyA"/>
        <w:spacing w:line="240" w:lineRule="auto"/>
        <w:ind w:left="1276" w:hanging="1276"/>
        <w:rPr>
          <w:rFonts w:ascii="Montserrat" w:hAnsi="Montserrat" w:cs="Times New Roman"/>
          <w:color w:val="000000" w:themeColor="text1"/>
          <w:sz w:val="16"/>
          <w:szCs w:val="16"/>
        </w:rPr>
      </w:pPr>
    </w:p>
    <w:p w14:paraId="71ACBDE4" w14:textId="20849123" w:rsidR="008623A5" w:rsidRPr="008623A5" w:rsidRDefault="008623A5" w:rsidP="008623A5">
      <w:pPr>
        <w:spacing w:after="0" w:line="240" w:lineRule="auto"/>
        <w:ind w:left="567" w:hanging="567"/>
        <w:jc w:val="both"/>
        <w:rPr>
          <w:rFonts w:ascii="Montserrat" w:eastAsia="Times New Roman" w:hAnsi="Montserrat" w:cs="Times New Roman"/>
          <w:sz w:val="16"/>
          <w:szCs w:val="16"/>
          <w:lang w:eastAsia="en-GB" w:bidi="ar-SA"/>
        </w:rPr>
      </w:pPr>
      <w:bookmarkStart w:id="0" w:name="_heading=h.gjmo4m9rz5y3" w:colFirst="0" w:colLast="0"/>
      <w:bookmarkEnd w:id="0"/>
      <w:r w:rsidRPr="008623A5">
        <w:rPr>
          <w:rFonts w:ascii="Montserrat" w:eastAsia="Times New Roman" w:hAnsi="Montserrat" w:cs="Times New Roman"/>
          <w:b/>
          <w:bCs/>
          <w:sz w:val="16"/>
          <w:szCs w:val="16"/>
          <w:lang w:eastAsia="en-GB" w:bidi="ar-SA"/>
        </w:rPr>
        <w:t>Aims/objectives</w:t>
      </w:r>
      <w:r>
        <w:rPr>
          <w:rFonts w:ascii="Montserrat" w:eastAsia="Times New Roman" w:hAnsi="Montserrat" w:cs="Times New Roman"/>
          <w:sz w:val="16"/>
          <w:szCs w:val="16"/>
          <w:lang w:eastAsia="en-GB" w:bidi="ar-SA"/>
        </w:rPr>
        <w:t xml:space="preserve">: </w:t>
      </w:r>
      <w:r w:rsidRPr="008623A5">
        <w:rPr>
          <w:rFonts w:ascii="Montserrat" w:eastAsia="Times New Roman" w:hAnsi="Montserrat" w:cs="Times New Roman"/>
          <w:sz w:val="16"/>
          <w:szCs w:val="16"/>
          <w:lang w:eastAsia="en-GB" w:bidi="ar-SA"/>
        </w:rPr>
        <w:t>The International Committee of the Red Cross (ICRC) initiated a program in Nepal in 2010 to assist Families of Missing Persons (FoMPs). The program, which aimed to provide emotional and psychological support, recruited many FoMPs themselves as “accompaniers” (psychosocial service providers) to function as agents of change. This study digs into retrospective data of accompaniers’ psychological status to see if accompaniers from the FoMPs experienced elevated stress compared to their peers who were non-relatives of the Missing. The study also compared their personal growth, meaningfulness of work, and work satisfaction as lay counselors.</w:t>
      </w:r>
    </w:p>
    <w:p w14:paraId="42F35429" w14:textId="00D66B44" w:rsidR="008623A5" w:rsidRPr="008623A5" w:rsidRDefault="008623A5" w:rsidP="008623A5">
      <w:pPr>
        <w:spacing w:after="0" w:line="240" w:lineRule="auto"/>
        <w:ind w:left="567" w:hanging="567"/>
        <w:jc w:val="both"/>
        <w:rPr>
          <w:rFonts w:ascii="Montserrat" w:eastAsia="Times New Roman" w:hAnsi="Montserrat" w:cs="Times New Roman"/>
          <w:sz w:val="16"/>
          <w:szCs w:val="16"/>
          <w:lang w:eastAsia="en-GB" w:bidi="ar-SA"/>
        </w:rPr>
      </w:pPr>
      <w:r w:rsidRPr="008623A5">
        <w:rPr>
          <w:rFonts w:ascii="Montserrat" w:eastAsia="Times New Roman" w:hAnsi="Montserrat" w:cs="Times New Roman"/>
          <w:b/>
          <w:bCs/>
          <w:sz w:val="16"/>
          <w:szCs w:val="16"/>
          <w:lang w:eastAsia="en-GB" w:bidi="ar-SA"/>
        </w:rPr>
        <w:t>Methods</w:t>
      </w:r>
      <w:r>
        <w:rPr>
          <w:rFonts w:ascii="Montserrat" w:eastAsia="Times New Roman" w:hAnsi="Montserrat" w:cs="Times New Roman"/>
          <w:sz w:val="16"/>
          <w:szCs w:val="16"/>
          <w:lang w:eastAsia="en-GB" w:bidi="ar-SA"/>
        </w:rPr>
        <w:t xml:space="preserve">: </w:t>
      </w:r>
      <w:r w:rsidRPr="008623A5">
        <w:rPr>
          <w:rFonts w:ascii="Montserrat" w:eastAsia="Times New Roman" w:hAnsi="Montserrat" w:cs="Times New Roman"/>
          <w:sz w:val="16"/>
          <w:szCs w:val="16"/>
          <w:lang w:eastAsia="en-GB" w:bidi="ar-SA"/>
        </w:rPr>
        <w:t>The purpose of the study was to evaluate and compare the level of stress of the two groups of accompaniers: those who were not related to the missing persons (n=39) and those who were (n=26). The study retrospectively compared the data of two groups using mixed methods, applying quantitative and qualitative methods. A locally developed 13-question self-administered perceived-impact scale covering five domains – negative effects of work, meaningfulness of their work, personal growth, level of supervision, and overall satisfaction with work - was used to gather the quantitative data. Individual interviews (five), and focused group discussions (FGDs, seven) were also employed to gather qualitative data from the respondents. The ethical clearance and data analysis procedures adhered to scientific protocols.</w:t>
      </w:r>
    </w:p>
    <w:p w14:paraId="25EB0B6D" w14:textId="1FE6E1F3" w:rsidR="008623A5" w:rsidRPr="008623A5" w:rsidRDefault="008623A5" w:rsidP="008623A5">
      <w:pPr>
        <w:spacing w:after="0" w:line="240" w:lineRule="auto"/>
        <w:ind w:left="567" w:hanging="567"/>
        <w:jc w:val="both"/>
        <w:rPr>
          <w:rFonts w:ascii="Montserrat" w:eastAsia="Times New Roman" w:hAnsi="Montserrat" w:cs="Times New Roman"/>
          <w:sz w:val="16"/>
          <w:szCs w:val="16"/>
          <w:lang w:eastAsia="en-GB" w:bidi="ar-SA"/>
        </w:rPr>
      </w:pPr>
      <w:r w:rsidRPr="008623A5">
        <w:rPr>
          <w:rFonts w:ascii="Montserrat" w:eastAsia="Times New Roman" w:hAnsi="Montserrat" w:cs="Times New Roman"/>
          <w:b/>
          <w:bCs/>
          <w:sz w:val="16"/>
          <w:szCs w:val="16"/>
          <w:lang w:eastAsia="en-GB" w:bidi="ar-SA"/>
        </w:rPr>
        <w:t>Results</w:t>
      </w:r>
      <w:r>
        <w:rPr>
          <w:rFonts w:ascii="Montserrat" w:eastAsia="Times New Roman" w:hAnsi="Montserrat" w:cs="Times New Roman"/>
          <w:sz w:val="16"/>
          <w:szCs w:val="16"/>
          <w:lang w:eastAsia="en-GB" w:bidi="ar-SA"/>
        </w:rPr>
        <w:t xml:space="preserve">: </w:t>
      </w:r>
      <w:r w:rsidRPr="008623A5">
        <w:rPr>
          <w:rFonts w:ascii="Montserrat" w:eastAsia="Times New Roman" w:hAnsi="Montserrat" w:cs="Times New Roman"/>
          <w:sz w:val="16"/>
          <w:szCs w:val="16"/>
          <w:lang w:eastAsia="en-GB" w:bidi="ar-SA"/>
        </w:rPr>
        <w:t xml:space="preserve">The study found that two-thirds of respondents (n= 65) from both FoMPs accompaniers and non-FoMPs accompaniers disagreed that their work was very stressful. One-third of both groups expressed that their stress was initially increased due to the narratives of personal loss, uncertain life circumstances of FoMPs, and economic hardships. Non-FoMPs accompaniers experienced stress due to their lack of exposure to families affected by the conflict, while for the FoMPs, it was similar stories that triggered their loss. The program was also a source of company, social recognition, and social support, with access to opportunities. Recruitment of FoMPs accompaniers helped build rapport with target communities.  The acceptance and the welcome by the families helped accompaniers in their work, more so for FoMPs accompaniers. Both groups of individuals developed a repertoire that included problem-focused coping strategies and emotion-focused coping techniques to ease negative emotions. The methods employed by both groups were sharing feelings, spending time with friends and family, reading, and distraction. Over 90% of accompaniers in both cohorts expressed personal growth (96% FoMPs and 95% non-FoMPs) and their work as meaningful (91% FoMPs and 94% Non-FoMPs). 87% of accompaniers from FoMPs and 95% of accompaniers from non-FoMPs cohorts shared overall satisfaction working as an accompanier. </w:t>
      </w:r>
    </w:p>
    <w:p w14:paraId="48E10CF1" w14:textId="61BEE624" w:rsidR="008623A5" w:rsidRPr="008623A5" w:rsidRDefault="008623A5" w:rsidP="008623A5">
      <w:pPr>
        <w:spacing w:after="0" w:line="240" w:lineRule="auto"/>
        <w:ind w:left="567" w:hanging="567"/>
        <w:jc w:val="both"/>
        <w:rPr>
          <w:rFonts w:ascii="Montserrat" w:eastAsia="Times New Roman" w:hAnsi="Montserrat" w:cs="Times New Roman"/>
          <w:sz w:val="16"/>
          <w:szCs w:val="16"/>
          <w:lang w:eastAsia="en-GB" w:bidi="ar-SA"/>
        </w:rPr>
      </w:pPr>
      <w:r w:rsidRPr="008623A5">
        <w:rPr>
          <w:rFonts w:ascii="Montserrat" w:eastAsia="Times New Roman" w:hAnsi="Montserrat" w:cs="Times New Roman"/>
          <w:b/>
          <w:bCs/>
          <w:sz w:val="16"/>
          <w:szCs w:val="16"/>
          <w:lang w:eastAsia="en-GB" w:bidi="ar-SA"/>
        </w:rPr>
        <w:t>Conclusion</w:t>
      </w:r>
      <w:r>
        <w:rPr>
          <w:rFonts w:ascii="Montserrat" w:eastAsia="Times New Roman" w:hAnsi="Montserrat" w:cs="Times New Roman"/>
          <w:sz w:val="16"/>
          <w:szCs w:val="16"/>
          <w:lang w:eastAsia="en-GB" w:bidi="ar-SA"/>
        </w:rPr>
        <w:t xml:space="preserve">: </w:t>
      </w:r>
      <w:r w:rsidRPr="008623A5">
        <w:rPr>
          <w:rFonts w:ascii="Montserrat" w:eastAsia="Times New Roman" w:hAnsi="Montserrat" w:cs="Times New Roman"/>
          <w:sz w:val="16"/>
          <w:szCs w:val="16"/>
          <w:lang w:eastAsia="en-GB" w:bidi="ar-SA"/>
        </w:rPr>
        <w:t xml:space="preserve">The study findings showed that over two-thirds of individuals who served as accompaniers from FoMPs or Non-FoMPs did not suffer from severe stress or re-traumatization. Accompaniers, involved in this study, found hope, dignity, identity, opportunities, and pride due to their service. This study found that victims can be trained and supervised to function as agents of change for service recipients and themselves. </w:t>
      </w:r>
    </w:p>
    <w:p w14:paraId="663E5882" w14:textId="77777777" w:rsidR="008623A5" w:rsidRDefault="008623A5" w:rsidP="008623A5">
      <w:pPr>
        <w:spacing w:after="0" w:line="240" w:lineRule="auto"/>
        <w:ind w:left="567" w:hanging="567"/>
        <w:jc w:val="both"/>
        <w:rPr>
          <w:rFonts w:ascii="Montserrat" w:eastAsia="Times New Roman" w:hAnsi="Montserrat" w:cs="Times New Roman"/>
          <w:sz w:val="16"/>
          <w:szCs w:val="16"/>
          <w:lang w:eastAsia="en-GB" w:bidi="ar-SA"/>
        </w:rPr>
      </w:pPr>
    </w:p>
    <w:p w14:paraId="118E66FB" w14:textId="49E4B69C" w:rsidR="008623A5" w:rsidRPr="008623A5" w:rsidRDefault="008623A5" w:rsidP="008623A5">
      <w:pPr>
        <w:spacing w:after="0" w:line="240" w:lineRule="auto"/>
        <w:ind w:left="567" w:hanging="567"/>
        <w:jc w:val="both"/>
        <w:rPr>
          <w:rFonts w:ascii="Montserrat" w:eastAsia="Times New Roman" w:hAnsi="Montserrat" w:cs="Times New Roman"/>
          <w:sz w:val="16"/>
          <w:szCs w:val="16"/>
          <w:lang w:eastAsia="en-GB" w:bidi="ar-SA"/>
        </w:rPr>
      </w:pPr>
      <w:r w:rsidRPr="008623A5">
        <w:rPr>
          <w:rFonts w:ascii="Montserrat" w:eastAsia="Times New Roman" w:hAnsi="Montserrat" w:cs="Times New Roman"/>
          <w:b/>
          <w:bCs/>
          <w:sz w:val="16"/>
          <w:szCs w:val="16"/>
          <w:lang w:eastAsia="en-GB" w:bidi="ar-SA"/>
        </w:rPr>
        <w:t>Keywords</w:t>
      </w:r>
      <w:r>
        <w:rPr>
          <w:rFonts w:ascii="Montserrat" w:eastAsia="Times New Roman" w:hAnsi="Montserrat" w:cs="Times New Roman"/>
          <w:sz w:val="16"/>
          <w:szCs w:val="16"/>
          <w:lang w:eastAsia="en-GB" w:bidi="ar-SA"/>
        </w:rPr>
        <w:t xml:space="preserve">: </w:t>
      </w:r>
      <w:r w:rsidRPr="008623A5">
        <w:rPr>
          <w:rFonts w:ascii="Montserrat" w:eastAsia="Times New Roman" w:hAnsi="Montserrat" w:cs="Times New Roman"/>
          <w:sz w:val="16"/>
          <w:szCs w:val="16"/>
          <w:lang w:eastAsia="en-GB" w:bidi="ar-SA"/>
        </w:rPr>
        <w:t>Comparative study, Accompaniers, Stress, Coping, Wounded healers, Nepal</w:t>
      </w:r>
    </w:p>
    <w:p w14:paraId="59FF6513" w14:textId="77777777" w:rsidR="008623A5" w:rsidRDefault="008623A5" w:rsidP="008623A5">
      <w:pPr>
        <w:pStyle w:val="Para"/>
        <w:rPr>
          <w:lang w:eastAsia="en-GB" w:bidi="ar-SA"/>
        </w:rPr>
      </w:pPr>
    </w:p>
    <w:p w14:paraId="099E6332" w14:textId="77777777" w:rsidR="00681AFE" w:rsidRPr="00681AFE" w:rsidRDefault="00681AFE" w:rsidP="00681AFE">
      <w:pPr>
        <w:spacing w:after="0" w:line="240" w:lineRule="auto"/>
        <w:jc w:val="both"/>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Introduction/Background</w:t>
      </w:r>
    </w:p>
    <w:p w14:paraId="2E242556" w14:textId="77777777" w:rsidR="00681AFE" w:rsidRDefault="00681AFE" w:rsidP="00681AFE">
      <w:pPr>
        <w:spacing w:after="0" w:line="240" w:lineRule="auto"/>
        <w:ind w:firstLine="567"/>
        <w:jc w:val="both"/>
        <w:rPr>
          <w:rFonts w:ascii="Montserrat" w:hAnsi="Montserrat" w:cs="Times New Roman"/>
          <w:color w:val="000000" w:themeColor="text1"/>
          <w:sz w:val="20"/>
          <w:szCs w:val="20"/>
          <w:lang w:val="en-GB"/>
        </w:rPr>
      </w:pPr>
    </w:p>
    <w:p w14:paraId="1C503647" w14:textId="4B704C19"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In 2010, the ICRC initiated a comprehensive psychosocial support program called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Accompaniment Program (HAP) to mitigate the debilitating consequences of the uncertainty induced by the disappearances of loved ones at the individual, family, and social levels. This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(holding hands) effort aimed to restore resilience by mobilizing resources available at the local and district levels. The program became a driving force in addressing the multi-faceted needs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restoring the well-being of both individuals and families by enhancing their functionality at the individual, family, and community levels. </w:t>
      </w:r>
    </w:p>
    <w:p w14:paraId="4C3F15B6"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intervention reflected the ICRC’s philosophy of accompaniment. It was a novel approach for the ICRC’s psychosocial work that used peer support from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in addition to other paraprofessionals from the community. The program mobilized Nepali psychologists, </w:t>
      </w:r>
      <w:proofErr w:type="spellStart"/>
      <w:r w:rsidRPr="00681AFE">
        <w:rPr>
          <w:rFonts w:ascii="Montserrat" w:hAnsi="Montserrat" w:cs="Times New Roman"/>
          <w:color w:val="000000" w:themeColor="text1"/>
          <w:sz w:val="20"/>
          <w:szCs w:val="20"/>
          <w:lang w:val="en-GB"/>
        </w:rPr>
        <w:t>counselors</w:t>
      </w:r>
      <w:proofErr w:type="spellEnd"/>
      <w:r w:rsidRPr="00681AFE">
        <w:rPr>
          <w:rFonts w:ascii="Montserrat" w:hAnsi="Montserrat" w:cs="Times New Roman"/>
          <w:color w:val="000000" w:themeColor="text1"/>
          <w:sz w:val="20"/>
          <w:szCs w:val="20"/>
          <w:lang w:val="en-GB"/>
        </w:rPr>
        <w:t xml:space="preserve">, and paraprofessionals, an approach which, instead of directly replicating Western MHPSS approaches, respected and nurtured a community-driven, </w:t>
      </w:r>
      <w:r w:rsidRPr="00681AFE">
        <w:rPr>
          <w:rFonts w:ascii="Montserrat" w:hAnsi="Montserrat" w:cs="Times New Roman"/>
          <w:color w:val="000000" w:themeColor="text1"/>
          <w:sz w:val="20"/>
          <w:szCs w:val="20"/>
          <w:lang w:val="en-GB"/>
        </w:rPr>
        <w:lastRenderedPageBreak/>
        <w:t xml:space="preserve">bottom-up, and culturally relevant approach. 124 accompaniers and 30 psychosocial </w:t>
      </w:r>
      <w:proofErr w:type="spellStart"/>
      <w:r w:rsidRPr="00681AFE">
        <w:rPr>
          <w:rFonts w:ascii="Montserrat" w:hAnsi="Montserrat" w:cs="Times New Roman"/>
          <w:color w:val="000000" w:themeColor="text1"/>
          <w:sz w:val="20"/>
          <w:szCs w:val="20"/>
          <w:lang w:val="en-GB"/>
        </w:rPr>
        <w:t>counselors</w:t>
      </w:r>
      <w:proofErr w:type="spellEnd"/>
      <w:r w:rsidRPr="00681AFE">
        <w:rPr>
          <w:rFonts w:ascii="Montserrat" w:hAnsi="Montserrat" w:cs="Times New Roman"/>
          <w:color w:val="000000" w:themeColor="text1"/>
          <w:sz w:val="20"/>
          <w:szCs w:val="20"/>
          <w:lang w:val="en-GB"/>
        </w:rPr>
        <w:t xml:space="preserve"> were the front-line service providers for 7,965 family members of missing persons residing in 46 districts of Nepal. A total of 47% of the accompaniers (58 out of 124) were recruited from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(ICRC, 2016). </w:t>
      </w:r>
    </w:p>
    <w:p w14:paraId="2B30D1BE"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This paper argues that actively recruiting, thoughtfully training, and rigorously supervising individuals with lived experience of significant personal adversity due to having a loved one missing, in the context of the conflict in Nepal, represents a viable, culturally resonant, and highly effective approach within LMIC task-shifting initiatives. Such individuals often possess an inherent understanding of the socio-cultural context of distress, enabling them to build trust and rapport more readily than external professionals (Miller &amp; Baldwin, 2000). Their shared lived experience can foster an unparalleled level of empathy and relatability, helping to dismantle stigma and normalise help-seeking behaviours within their communities (Zerubavel &amp; Wright, 2012). </w:t>
      </w:r>
    </w:p>
    <w:p w14:paraId="0F3B8BF9" w14:textId="77777777" w:rsidR="00681AFE" w:rsidRDefault="00681AFE" w:rsidP="00681AFE">
      <w:pPr>
        <w:spacing w:after="0" w:line="240" w:lineRule="auto"/>
        <w:jc w:val="both"/>
        <w:rPr>
          <w:rFonts w:ascii="Montserrat" w:hAnsi="Montserrat" w:cs="Times New Roman"/>
          <w:b/>
          <w:color w:val="000000" w:themeColor="text1"/>
          <w:sz w:val="20"/>
          <w:szCs w:val="20"/>
          <w:lang w:val="en-GB"/>
        </w:rPr>
      </w:pPr>
    </w:p>
    <w:p w14:paraId="0AEB2BB6" w14:textId="2EABC89A" w:rsidR="00681AFE" w:rsidRDefault="00681AFE" w:rsidP="00681AFE">
      <w:pPr>
        <w:spacing w:after="0" w:line="240" w:lineRule="auto"/>
        <w:jc w:val="both"/>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Literature Review</w:t>
      </w:r>
    </w:p>
    <w:p w14:paraId="09215D04" w14:textId="77777777" w:rsidR="00681AFE" w:rsidRPr="00681AFE" w:rsidRDefault="00681AFE" w:rsidP="00681AFE">
      <w:pPr>
        <w:pStyle w:val="Para"/>
        <w:rPr>
          <w:lang w:val="en-GB"/>
        </w:rPr>
      </w:pPr>
    </w:p>
    <w:p w14:paraId="7AF895BE"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global burden of mental health conditions represents one of the most pressing public health challenges of our time, contributing significantly to disability, mortality, and economic loss worldwide (Whiteford et al., 2013). This crisis is particularly acute in low-and middle-income countries (LMICs), where over 75% of individuals with mental, neurological, and substance use disorders receive no care (World Health Organization, 2022; </w:t>
      </w:r>
      <w:r w:rsidRPr="00681AFE">
        <w:rPr>
          <w:rFonts w:ascii="Montserrat" w:hAnsi="Montserrat" w:cs="Times New Roman"/>
          <w:color w:val="000000" w:themeColor="text1"/>
          <w:sz w:val="20"/>
          <w:szCs w:val="20"/>
          <w:shd w:val="clear" w:color="auto" w:fill="FFFFFF"/>
          <w:lang w:val="en-GB"/>
        </w:rPr>
        <w:t>Poudyal &amp; Adhikari, 2022)</w:t>
      </w:r>
      <w:r w:rsidRPr="00681AFE">
        <w:rPr>
          <w:rFonts w:ascii="Montserrat" w:hAnsi="Montserrat" w:cs="Times New Roman"/>
          <w:color w:val="000000" w:themeColor="text1"/>
          <w:sz w:val="20"/>
          <w:szCs w:val="20"/>
          <w:lang w:val="en-GB"/>
        </w:rPr>
        <w:t xml:space="preserve">. Barriers to access are multifaceted, including profound shortages of specialised mental health professionals, pervasive stigma, lack of funding, and significant geographical and cultural distances between services and populations in need (Patel et al., 2018). In response to these systemic limitations, humanitarian </w:t>
      </w:r>
      <w:proofErr w:type="gramStart"/>
      <w:r w:rsidRPr="00681AFE">
        <w:rPr>
          <w:rFonts w:ascii="Montserrat" w:hAnsi="Montserrat" w:cs="Times New Roman"/>
          <w:color w:val="000000" w:themeColor="text1"/>
          <w:sz w:val="20"/>
          <w:szCs w:val="20"/>
          <w:lang w:val="en-GB"/>
        </w:rPr>
        <w:t>agencies</w:t>
      </w:r>
      <w:proofErr w:type="gramEnd"/>
      <w:r w:rsidRPr="00681AFE">
        <w:rPr>
          <w:rFonts w:ascii="Montserrat" w:hAnsi="Montserrat" w:cs="Times New Roman"/>
          <w:color w:val="000000" w:themeColor="text1"/>
          <w:sz w:val="20"/>
          <w:szCs w:val="20"/>
          <w:lang w:val="en-GB"/>
        </w:rPr>
        <w:t xml:space="preserve"> and national health systems in LMICs have increasingly embraced "task-shifting" as a vital strategy (</w:t>
      </w:r>
      <w:r w:rsidRPr="00681AFE">
        <w:rPr>
          <w:rFonts w:ascii="Montserrat" w:hAnsi="Montserrat" w:cs="Times New Roman"/>
          <w:color w:val="000000" w:themeColor="text1"/>
          <w:sz w:val="20"/>
          <w:szCs w:val="20"/>
          <w:shd w:val="clear" w:color="auto" w:fill="FFFFFF"/>
          <w:lang w:val="en-GB"/>
        </w:rPr>
        <w:t>Poudyal &amp; Adhikari, 2022)</w:t>
      </w:r>
      <w:r w:rsidRPr="00681AFE">
        <w:rPr>
          <w:rFonts w:ascii="Montserrat" w:hAnsi="Montserrat" w:cs="Times New Roman"/>
          <w:color w:val="000000" w:themeColor="text1"/>
          <w:sz w:val="20"/>
          <w:szCs w:val="20"/>
          <w:lang w:val="en-GB"/>
        </w:rPr>
        <w:t>. This involves the training and supervision of non-specialist, often lay, health workers to deliver mental health interventions, thereby expanding the reach of essential care where professional expertise is scarce (World Health Organization, 2008; Rathod et al., 2017). While effective in bridging service gaps, the success of task-shifting hinges critically on the ability to recruit and prepare frontline helpers who can authentically connect with and effectively support individuals facing complex psychological distress, often exacerbated by socio-economic adversity, conflict, or displacement.</w:t>
      </w:r>
    </w:p>
    <w:p w14:paraId="2D9595CE"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It is within this context of urgent need and innovative delivery models that the ancient archetype of the "wounded healer" gains contemporary relevance. Originating from the Greek myth of Chiron—the wise centaur who, despite his own incurable wound, became a renowned teacher and healer—and further elaborated by Carl Jung (1951 and 1966), this concept posits that an individual’s personal experience with suffering can paradoxically become a wellspring of therapeutic wisdom and empathy (Sedgwick, 1994). Jung famously asserted that "only the wounded physician heals," suggesting that effective therapeutic engagement often requires the practitioner to have personally traversed, and consciously integrated, aspects of their own psychological pain (Jung, 1929 and 1966, as cited in Sedgwick, 1994, p. 1). This perspective moves beyond viewing personal struggle as a disqualifier, reframing it as a potential asset for fostering deeper understanding and connection within the helping relationship.</w:t>
      </w:r>
    </w:p>
    <w:p w14:paraId="5EA0DC5F" w14:textId="77777777" w:rsidR="00681AFE" w:rsidRPr="00681AFE" w:rsidRDefault="00681AFE" w:rsidP="00681AFE">
      <w:pPr>
        <w:spacing w:after="0" w:line="240" w:lineRule="auto"/>
        <w:ind w:firstLine="567"/>
        <w:jc w:val="both"/>
        <w:rPr>
          <w:rFonts w:ascii="Montserrat" w:hAnsi="Montserrat" w:cs="Times New Roman"/>
          <w:b/>
          <w:color w:val="000000" w:themeColor="text1"/>
          <w:sz w:val="20"/>
          <w:szCs w:val="20"/>
          <w:lang w:val="en-GB"/>
        </w:rPr>
      </w:pPr>
      <w:r w:rsidRPr="00681AFE">
        <w:rPr>
          <w:rFonts w:ascii="Montserrat" w:hAnsi="Montserrat" w:cs="Times New Roman"/>
          <w:color w:val="000000" w:themeColor="text1"/>
          <w:sz w:val="20"/>
          <w:szCs w:val="20"/>
          <w:lang w:val="en-GB"/>
        </w:rPr>
        <w:t xml:space="preserve">The article will delve into the psychological underpinnings of the wounded healer, exploring how integrated personal suffering can enhance crucial therapeutic qualities such as empathy, authenticity, and the strength of the therapeutic alliance (Ardito &amp; Rabellino, 2011; Kolden et al., 2011). It will also critically examine the inherent risks and "shadow side" of this, including the potential for detrimental effects, and professional burnout, issues that are particularly pertinent in high-stress, resource-constrained LMIC environments (Guggenbühl-Craig, 1971; Hayes et al., 2018; Figley, 2013; </w:t>
      </w:r>
      <w:r w:rsidRPr="00681AFE">
        <w:rPr>
          <w:rFonts w:ascii="Montserrat" w:hAnsi="Montserrat" w:cs="Times New Roman"/>
          <w:color w:val="000000" w:themeColor="text1"/>
          <w:sz w:val="20"/>
          <w:szCs w:val="20"/>
          <w:shd w:val="clear" w:color="auto" w:fill="FFFFFF"/>
          <w:lang w:val="en-GB"/>
        </w:rPr>
        <w:t>Adhikari, 2018</w:t>
      </w:r>
      <w:r w:rsidRPr="00681AFE">
        <w:rPr>
          <w:rFonts w:ascii="Montserrat" w:hAnsi="Montserrat" w:cs="Times New Roman"/>
          <w:color w:val="000000" w:themeColor="text1"/>
          <w:sz w:val="20"/>
          <w:szCs w:val="20"/>
          <w:lang w:val="en-GB"/>
        </w:rPr>
        <w:t xml:space="preserve">). </w:t>
      </w:r>
    </w:p>
    <w:p w14:paraId="5C330EDD" w14:textId="77777777"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 xml:space="preserve"> Empowerment through Helping</w:t>
      </w:r>
    </w:p>
    <w:p w14:paraId="1A8F4176"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2DCE12C5" w14:textId="5FFA25F6"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helper-therapy principle suggests that helping others can enhance one’s own recovery and self-worth (Hunter, 2021; James et al., 2012). In post-earthquake Haiti, lay </w:t>
      </w:r>
      <w:r w:rsidRPr="00681AFE">
        <w:rPr>
          <w:rFonts w:ascii="Montserrat" w:hAnsi="Montserrat" w:cs="Times New Roman"/>
          <w:color w:val="000000" w:themeColor="text1"/>
          <w:sz w:val="20"/>
          <w:szCs w:val="20"/>
          <w:lang w:val="en-GB"/>
        </w:rPr>
        <w:lastRenderedPageBreak/>
        <w:t>mental health workers—many of whom were survivors—reported increased agency, dignity, and psychosocial stability after undergoing brief training and contributing to community mental health support (James et al., 2012). Similarly, in the Nepalese context, MHPSS professionals who worked with disaster victims reported a complex interaction of compassion satisfaction and emotional exhaustion (Adhikari, 2020). Survivors-turned-helpers were often intrinsically motivated by empathy and solidarity.</w:t>
      </w:r>
    </w:p>
    <w:p w14:paraId="1426A4A5"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55B2EB47" w14:textId="04CEFF59"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Vicarious Resilience and Growth</w:t>
      </w:r>
    </w:p>
    <w:p w14:paraId="3B3CF852" w14:textId="77777777" w:rsidR="00681AFE" w:rsidRPr="00681AFE" w:rsidRDefault="00681AFE" w:rsidP="00681AFE">
      <w:pPr>
        <w:pStyle w:val="Para"/>
        <w:rPr>
          <w:lang w:val="en-GB"/>
        </w:rPr>
      </w:pPr>
    </w:p>
    <w:p w14:paraId="4BF8E938"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Rather than only focusing on the costs of trauma exposure, recent studies explore vicarious resilience—the emotional and psychological growth experienced by helpers who witness resilience in others (McGlinchey &amp; Killian, 2025; Dimitriadis, 2025). For some, this transformation reframes their trauma into a source of strength. Dimitriadis (2025) found that refugee care workers with personal trauma histories benefited from reflective supervision and collective psychosocial spaces. Their capacity to identify with clients often deepened relational and therapeutic alliance.</w:t>
      </w:r>
    </w:p>
    <w:p w14:paraId="4BD7BE37"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2717EECC" w14:textId="1C5D8C30"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Risks and Ethical Concerns</w:t>
      </w:r>
    </w:p>
    <w:p w14:paraId="2A56E28A" w14:textId="77777777" w:rsidR="00681AFE" w:rsidRPr="00681AFE" w:rsidRDefault="00681AFE" w:rsidP="00681AFE">
      <w:pPr>
        <w:pStyle w:val="Para"/>
        <w:rPr>
          <w:lang w:val="en-GB"/>
        </w:rPr>
      </w:pPr>
    </w:p>
    <w:p w14:paraId="5C30DFB3"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Despite these positives, risks do remain. Repeated exposure to others’ suffering can result in secondary traumatic stress and compassion fatigue (Kraybill, 2015; Izquierdo et al., 2018). The UNHCR and other global actors have documented how insufficient psychosocial support for aid workers, including those with trauma histories, leads to burnout and emotional disengagement (Welton-Mitchell, 2013). Cherepanov (2018) cautions that assigning survivors to helper roles without adequate boundaries or training may cause psychological harm and reinforce exploitative dynamics under the guise of empowerment.</w:t>
      </w:r>
    </w:p>
    <w:p w14:paraId="6DB8AA73"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5A02BCD4" w14:textId="623D88DE"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Structural and Organisational Support</w:t>
      </w:r>
    </w:p>
    <w:p w14:paraId="25CA36DE"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3612F2F3" w14:textId="07F6E560"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Organisational strategies that promote well-being—such as reflective debriefing, peer supervision, and manageable caseloads—are essential (Li et al., 2024; Adhikari, 2018). Structured training programs, like those developed for lay workers in Haiti, Sri Lanka, and Nepal, demonstrate how proper scaffolding can make survivor-helper roles both effective and sustainable (James et al., 2012; Adhikari, 2020; Andersen et al, 2020). Literature converges on a nuanced understanding: helping can heal, but only within frameworks that prioritise boundaries, support, and ethical clarity. </w:t>
      </w:r>
    </w:p>
    <w:p w14:paraId="0FFF1744"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When it comes to families of missing persons, research has shown that these wounded healers have been very effective in reducing symptoms of their peers in terms of anxiety, depression, somatic pain, and increasing the day-to-day functioning (Andersen et al, 2020; ICRC, 2016). However, the well-being of these wounded healers is understudied.</w:t>
      </w:r>
    </w:p>
    <w:p w14:paraId="482C4E04"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This paper presents an empirical investigation into the psychosocial well-being of "wounded healers"—defined in this context as “accompaniers” who have personally endured the profound suffering of ambiguous loss (Boss, 2002) due to having a family member missing during the conflict in Nepal. Their experiences are quantitatively and qualitatively compared with a counterpart group of "accompaniers" who, while also engaged in providing psychosocial support in the same context, had not undergone this specific form of loss. This comparative analysis aims to elucidate the unique challenges and resilient adaptations present within both groups, providing critical insights into the psychosocial well-being of individuals delivering mental health support in conflict-affected Low- and Middle-Income Countries (LMICs). </w:t>
      </w:r>
    </w:p>
    <w:p w14:paraId="3A79FE0E" w14:textId="77777777" w:rsidR="00681AFE" w:rsidRDefault="00681AFE" w:rsidP="00681AFE">
      <w:pPr>
        <w:spacing w:after="0" w:line="240" w:lineRule="auto"/>
        <w:jc w:val="both"/>
        <w:rPr>
          <w:rFonts w:ascii="Montserrat" w:hAnsi="Montserrat" w:cs="Times New Roman"/>
          <w:b/>
          <w:color w:val="000000" w:themeColor="text1"/>
          <w:sz w:val="20"/>
          <w:szCs w:val="20"/>
          <w:lang w:val="en-GB"/>
        </w:rPr>
      </w:pPr>
    </w:p>
    <w:p w14:paraId="66B9BFC6" w14:textId="07509BE9"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Aim and Objective of the research</w:t>
      </w:r>
    </w:p>
    <w:p w14:paraId="3334AFFF"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7EFF0457" w14:textId="4C7803C0"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study aimed to assess whether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exhibited increased levels of stress due to their work as compared to accompaniers who were not related to missing persons. The study utilised locally developed self-reported questionnaires and qualitative </w:t>
      </w:r>
      <w:r w:rsidRPr="00681AFE">
        <w:rPr>
          <w:rFonts w:ascii="Montserrat" w:hAnsi="Montserrat" w:cs="Times New Roman"/>
          <w:color w:val="000000" w:themeColor="text1"/>
          <w:sz w:val="20"/>
          <w:szCs w:val="20"/>
          <w:lang w:val="en-GB"/>
        </w:rPr>
        <w:lastRenderedPageBreak/>
        <w:t xml:space="preserve">feedback to differentiate between the psychological stresses and challenges faced by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accompaniers and those faced by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It also identified the coping mechanisms adopted by accompaniers and explored the supervision and support system for accompaniers. </w:t>
      </w:r>
    </w:p>
    <w:p w14:paraId="61A75F45" w14:textId="77777777" w:rsidR="00681AFE" w:rsidRDefault="00681AFE" w:rsidP="00681AFE">
      <w:pPr>
        <w:spacing w:after="0" w:line="240" w:lineRule="auto"/>
        <w:rPr>
          <w:rFonts w:ascii="Montserrat" w:hAnsi="Montserrat" w:cs="Times New Roman"/>
          <w:b/>
          <w:color w:val="000000" w:themeColor="text1"/>
          <w:sz w:val="20"/>
          <w:szCs w:val="20"/>
          <w:lang w:val="en-GB"/>
        </w:rPr>
      </w:pPr>
    </w:p>
    <w:p w14:paraId="18566FA6" w14:textId="09BAE31C" w:rsidR="00681AFE" w:rsidRDefault="00681AFE" w:rsidP="00681AFE">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Methodology</w:t>
      </w:r>
    </w:p>
    <w:p w14:paraId="555545F5" w14:textId="77777777" w:rsidR="00681AFE" w:rsidRPr="00681AFE" w:rsidRDefault="00681AFE" w:rsidP="00681AFE">
      <w:pPr>
        <w:pStyle w:val="Para"/>
        <w:rPr>
          <w:lang w:val="en-GB"/>
        </w:rPr>
      </w:pPr>
    </w:p>
    <w:p w14:paraId="4705F850"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study used both quantitative and qualitative methods to determine the nature and types of stresses, coping behaviours, and the overall psychosocial well-being of accompaniers. The study was conducted in four locations in Nepal, covering respondents from 21 districts. </w:t>
      </w:r>
    </w:p>
    <w:p w14:paraId="053B6C61"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4B13FA11" w14:textId="0596CCCC"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Research methodology</w:t>
      </w:r>
    </w:p>
    <w:p w14:paraId="0D0579E8" w14:textId="77777777" w:rsidR="00681AFE" w:rsidRPr="00681AFE" w:rsidRDefault="00681AFE" w:rsidP="00681AFE">
      <w:pPr>
        <w:pStyle w:val="Para"/>
        <w:rPr>
          <w:lang w:val="en-GB"/>
        </w:rPr>
      </w:pPr>
    </w:p>
    <w:p w14:paraId="586D3252"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perceived–impact-scale questionnaire was developed locally, based on the literature review highlighted above and pre-tested. </w:t>
      </w:r>
      <w:commentRangeStart w:id="1"/>
      <w:r w:rsidRPr="00681AFE">
        <w:rPr>
          <w:rFonts w:ascii="Montserrat" w:hAnsi="Montserrat" w:cs="Times New Roman"/>
          <w:color w:val="000000" w:themeColor="text1"/>
          <w:sz w:val="20"/>
          <w:szCs w:val="20"/>
          <w:lang w:val="en-GB"/>
        </w:rPr>
        <w:t>The required changes in word construction were identified during pre-testing and were adjusted for better comprehension</w:t>
      </w:r>
      <w:commentRangeEnd w:id="1"/>
      <w:r w:rsidR="00870F3D">
        <w:rPr>
          <w:rStyle w:val="CommentReference"/>
          <w:rFonts w:eastAsia="Times New Roman" w:cs="Times New Roman"/>
          <w:lang w:val="en-GB" w:eastAsia="gl-ES" w:bidi="ar-SA"/>
        </w:rPr>
        <w:commentReference w:id="1"/>
      </w:r>
      <w:r w:rsidRPr="00681AFE">
        <w:rPr>
          <w:rFonts w:ascii="Montserrat" w:hAnsi="Montserrat" w:cs="Times New Roman"/>
          <w:color w:val="000000" w:themeColor="text1"/>
          <w:sz w:val="20"/>
          <w:szCs w:val="20"/>
          <w:lang w:val="en-GB"/>
        </w:rPr>
        <w:t xml:space="preserve"> before the questionnaire was administered to the 65 respondents. Structured focused group discussion and semi-structured interview guidelines were developed.  Discussions with support group beneficiaries and families were informal. </w:t>
      </w:r>
    </w:p>
    <w:p w14:paraId="124B794C"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70304CF3" w14:textId="262270BB"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Quantitative Method</w:t>
      </w:r>
    </w:p>
    <w:p w14:paraId="64838622" w14:textId="77777777" w:rsidR="00681AFE" w:rsidRPr="00681AFE" w:rsidRDefault="00681AFE" w:rsidP="00681AFE">
      <w:pPr>
        <w:pStyle w:val="Para"/>
        <w:rPr>
          <w:lang w:val="en-GB"/>
        </w:rPr>
      </w:pPr>
    </w:p>
    <w:p w14:paraId="08050C54"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quantitative analysis consisted of a 13-question self-administered </w:t>
      </w:r>
      <w:commentRangeStart w:id="2"/>
      <w:r w:rsidRPr="00681AFE">
        <w:rPr>
          <w:rFonts w:ascii="Montserrat" w:hAnsi="Montserrat" w:cs="Times New Roman"/>
          <w:color w:val="000000" w:themeColor="text1"/>
          <w:sz w:val="20"/>
          <w:szCs w:val="20"/>
          <w:lang w:val="en-GB"/>
        </w:rPr>
        <w:t>perceived-impact-scale questionnaire</w:t>
      </w:r>
      <w:commentRangeEnd w:id="2"/>
      <w:r w:rsidR="00E956B4">
        <w:rPr>
          <w:rStyle w:val="CommentReference"/>
          <w:rFonts w:eastAsia="Times New Roman" w:cs="Times New Roman"/>
          <w:lang w:val="en-GB" w:eastAsia="gl-ES" w:bidi="ar-SA"/>
        </w:rPr>
        <w:commentReference w:id="2"/>
      </w:r>
      <w:r w:rsidRPr="00681AFE">
        <w:rPr>
          <w:rFonts w:ascii="Montserrat" w:hAnsi="Montserrat" w:cs="Times New Roman"/>
          <w:color w:val="000000" w:themeColor="text1"/>
          <w:sz w:val="20"/>
          <w:szCs w:val="20"/>
          <w:lang w:val="en-GB"/>
        </w:rPr>
        <w:t xml:space="preserve">. The questions were segregated into five domains: a) negative effects, b) meaningful work, c) personal growth, d) level of support received, and e) overall satisfaction in the role of accompaniers (see Table 1). The 13 questions used a Likert scale, providing respondents with five options (Strongly Disagree, Disagree, Neither Agree nor Disagree, Agree, Strongly Agree) to choose from. The respondents were instructed to select the most fitting response. An additional last question was an open-ended one, which asked accompaniers to list three positive and three negative aspects of recruiting accompaniers from among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for future consideration. </w:t>
      </w:r>
    </w:p>
    <w:p w14:paraId="1E23D685"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44B6A458" w14:textId="24BDBDB7" w:rsidR="00681AFE" w:rsidRPr="00681AFE" w:rsidRDefault="00681AFE" w:rsidP="00681AFE">
      <w:pPr>
        <w:spacing w:after="0" w:line="240" w:lineRule="auto"/>
        <w:jc w:val="center"/>
        <w:rPr>
          <w:rFonts w:ascii="Montserrat" w:hAnsi="Montserrat" w:cs="Times New Roman"/>
          <w:i/>
          <w:iCs/>
          <w:color w:val="000000" w:themeColor="text1"/>
          <w:sz w:val="20"/>
          <w:szCs w:val="20"/>
          <w:lang w:val="en-GB"/>
        </w:rPr>
      </w:pPr>
      <w:r w:rsidRPr="00681AFE">
        <w:rPr>
          <w:rFonts w:ascii="Montserrat" w:hAnsi="Montserrat" w:cs="Times New Roman"/>
          <w:i/>
          <w:iCs/>
          <w:color w:val="000000" w:themeColor="text1"/>
          <w:sz w:val="20"/>
          <w:szCs w:val="20"/>
          <w:lang w:val="en-GB"/>
        </w:rPr>
        <w:t>Table 1. Perceived-impact-scale questionnaire</w:t>
      </w:r>
    </w:p>
    <w:p w14:paraId="1ADE1473" w14:textId="77777777" w:rsidR="00681AFE" w:rsidRPr="00681AFE" w:rsidRDefault="00681AFE" w:rsidP="00681AFE">
      <w:pPr>
        <w:pStyle w:val="Para"/>
        <w:rPr>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4"/>
        <w:gridCol w:w="7457"/>
      </w:tblGrid>
      <w:tr w:rsidR="00681AFE" w:rsidRPr="00681AFE" w14:paraId="4F38051A" w14:textId="77777777" w:rsidTr="009A6B3A">
        <w:trPr>
          <w:trHeight w:val="290"/>
        </w:trPr>
        <w:tc>
          <w:tcPr>
            <w:tcW w:w="1840" w:type="dxa"/>
            <w:noWrap/>
            <w:hideMark/>
          </w:tcPr>
          <w:p w14:paraId="2DCB95CB" w14:textId="77777777" w:rsidR="00681AFE" w:rsidRPr="00681AFE" w:rsidRDefault="00681AFE" w:rsidP="00681AFE">
            <w:pPr>
              <w:spacing w:after="0" w:line="240" w:lineRule="auto"/>
              <w:jc w:val="center"/>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Theme</w:t>
            </w:r>
          </w:p>
        </w:tc>
        <w:tc>
          <w:tcPr>
            <w:tcW w:w="8940" w:type="dxa"/>
            <w:noWrap/>
            <w:hideMark/>
          </w:tcPr>
          <w:p w14:paraId="763E4DB5" w14:textId="5955BD94" w:rsidR="00681AFE" w:rsidRPr="00681AFE" w:rsidRDefault="00681AFE" w:rsidP="00681AFE">
            <w:pPr>
              <w:spacing w:after="0" w:line="240" w:lineRule="auto"/>
              <w:jc w:val="center"/>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Items</w:t>
            </w:r>
          </w:p>
        </w:tc>
      </w:tr>
      <w:tr w:rsidR="00681AFE" w:rsidRPr="00681AFE" w14:paraId="59B51AA7" w14:textId="77777777" w:rsidTr="009A6B3A">
        <w:trPr>
          <w:trHeight w:val="290"/>
        </w:trPr>
        <w:tc>
          <w:tcPr>
            <w:tcW w:w="1840" w:type="dxa"/>
            <w:vMerge w:val="restart"/>
            <w:vAlign w:val="center"/>
            <w:hideMark/>
          </w:tcPr>
          <w:p w14:paraId="332882F3"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Negative effect</w:t>
            </w:r>
          </w:p>
        </w:tc>
        <w:tc>
          <w:tcPr>
            <w:tcW w:w="8940" w:type="dxa"/>
            <w:vAlign w:val="center"/>
            <w:hideMark/>
          </w:tcPr>
          <w:p w14:paraId="34346936" w14:textId="186F03CE"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My tension (stress level) heavily increased when I worked for the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program.</w:t>
            </w:r>
          </w:p>
        </w:tc>
      </w:tr>
      <w:tr w:rsidR="00681AFE" w:rsidRPr="00681AFE" w14:paraId="47629F3D" w14:textId="77777777" w:rsidTr="009A6B3A">
        <w:trPr>
          <w:trHeight w:val="521"/>
        </w:trPr>
        <w:tc>
          <w:tcPr>
            <w:tcW w:w="1840" w:type="dxa"/>
            <w:vMerge/>
            <w:vAlign w:val="center"/>
            <w:hideMark/>
          </w:tcPr>
          <w:p w14:paraId="13CC50F0"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2049B99E" w14:textId="3B82CAE9"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Stories from FOM triggered my personal issues (story of loss) to a point where it intensely overwhelmed me.</w:t>
            </w:r>
          </w:p>
        </w:tc>
      </w:tr>
      <w:tr w:rsidR="00681AFE" w:rsidRPr="00681AFE" w14:paraId="64145252" w14:textId="77777777" w:rsidTr="009A6B3A">
        <w:trPr>
          <w:trHeight w:val="332"/>
        </w:trPr>
        <w:tc>
          <w:tcPr>
            <w:tcW w:w="1840" w:type="dxa"/>
            <w:vMerge/>
            <w:vAlign w:val="center"/>
            <w:hideMark/>
          </w:tcPr>
          <w:p w14:paraId="2D83D3E2"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35644E15" w14:textId="23AF2A15"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While trying to help families of Missing, I ended up suffering from compassion fatigue (fatigue due to emotional care).</w:t>
            </w:r>
          </w:p>
        </w:tc>
      </w:tr>
      <w:tr w:rsidR="00681AFE" w:rsidRPr="00681AFE" w14:paraId="34BB7E81" w14:textId="77777777" w:rsidTr="009A6B3A">
        <w:trPr>
          <w:trHeight w:val="580"/>
        </w:trPr>
        <w:tc>
          <w:tcPr>
            <w:tcW w:w="1840" w:type="dxa"/>
            <w:vMerge/>
            <w:vAlign w:val="center"/>
            <w:hideMark/>
          </w:tcPr>
          <w:p w14:paraId="7AA6F3B2"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71DFE0AF" w14:textId="11EE2E84"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At some stage of my engagement in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program, I wanted to quit my job because it was too difficult/stressful.</w:t>
            </w:r>
          </w:p>
        </w:tc>
      </w:tr>
      <w:tr w:rsidR="00681AFE" w:rsidRPr="00681AFE" w14:paraId="3EC41492" w14:textId="77777777" w:rsidTr="009A6B3A">
        <w:trPr>
          <w:trHeight w:val="290"/>
        </w:trPr>
        <w:tc>
          <w:tcPr>
            <w:tcW w:w="1840" w:type="dxa"/>
            <w:vMerge w:val="restart"/>
            <w:vAlign w:val="center"/>
            <w:hideMark/>
          </w:tcPr>
          <w:p w14:paraId="17F0E81E"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Meaningful work</w:t>
            </w:r>
          </w:p>
        </w:tc>
        <w:tc>
          <w:tcPr>
            <w:tcW w:w="8940" w:type="dxa"/>
            <w:vAlign w:val="center"/>
            <w:hideMark/>
          </w:tcPr>
          <w:p w14:paraId="100584CB" w14:textId="797B2AFB"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I felt my work as an accompanier is/was meaningful to help families to move on with their lives.</w:t>
            </w:r>
          </w:p>
        </w:tc>
      </w:tr>
      <w:tr w:rsidR="00681AFE" w:rsidRPr="00681AFE" w14:paraId="7E5EC75C" w14:textId="77777777" w:rsidTr="009A6B3A">
        <w:trPr>
          <w:trHeight w:val="290"/>
        </w:trPr>
        <w:tc>
          <w:tcPr>
            <w:tcW w:w="1840" w:type="dxa"/>
            <w:vMerge/>
            <w:vAlign w:val="center"/>
            <w:hideMark/>
          </w:tcPr>
          <w:p w14:paraId="0356010E"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15732BAA" w14:textId="052CE5C2"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I felt my work as an accompanier is/was meaningful for me. </w:t>
            </w:r>
          </w:p>
        </w:tc>
      </w:tr>
      <w:tr w:rsidR="00681AFE" w:rsidRPr="00681AFE" w14:paraId="2CAC9B77" w14:textId="77777777" w:rsidTr="009A6B3A">
        <w:trPr>
          <w:trHeight w:val="580"/>
        </w:trPr>
        <w:tc>
          <w:tcPr>
            <w:tcW w:w="1840" w:type="dxa"/>
            <w:vMerge w:val="restart"/>
            <w:vAlign w:val="center"/>
            <w:hideMark/>
          </w:tcPr>
          <w:p w14:paraId="151313E1"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Personal Growth</w:t>
            </w:r>
          </w:p>
        </w:tc>
        <w:tc>
          <w:tcPr>
            <w:tcW w:w="8940" w:type="dxa"/>
            <w:vAlign w:val="center"/>
            <w:hideMark/>
          </w:tcPr>
          <w:p w14:paraId="17EE512B" w14:textId="2676FFA5"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After working as an accompanier, I was able to better support my family, bringing better family harmony.</w:t>
            </w:r>
          </w:p>
        </w:tc>
      </w:tr>
      <w:tr w:rsidR="00681AFE" w:rsidRPr="00681AFE" w14:paraId="3A8DC76F" w14:textId="77777777" w:rsidTr="009A6B3A">
        <w:trPr>
          <w:trHeight w:val="580"/>
        </w:trPr>
        <w:tc>
          <w:tcPr>
            <w:tcW w:w="1840" w:type="dxa"/>
            <w:vMerge/>
            <w:vAlign w:val="center"/>
            <w:hideMark/>
          </w:tcPr>
          <w:p w14:paraId="74D4EA96"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27386BD6" w14:textId="3E3A3150"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My engagement as an accompanier improved my social life (meeting others, going out, having people to share with)</w:t>
            </w:r>
          </w:p>
        </w:tc>
      </w:tr>
      <w:tr w:rsidR="00681AFE" w:rsidRPr="00681AFE" w14:paraId="2B807012" w14:textId="77777777" w:rsidTr="009A6B3A">
        <w:trPr>
          <w:trHeight w:val="580"/>
        </w:trPr>
        <w:tc>
          <w:tcPr>
            <w:tcW w:w="1840" w:type="dxa"/>
            <w:vMerge/>
            <w:vAlign w:val="center"/>
            <w:hideMark/>
          </w:tcPr>
          <w:p w14:paraId="6C28CD3B"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74563D74" w14:textId="598291C5"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Through the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program, I enhanced my skills in understanding my personal difficulties and in managing them  </w:t>
            </w:r>
          </w:p>
        </w:tc>
      </w:tr>
      <w:tr w:rsidR="00681AFE" w:rsidRPr="00681AFE" w14:paraId="53D91467" w14:textId="77777777" w:rsidTr="009A6B3A">
        <w:trPr>
          <w:trHeight w:val="580"/>
        </w:trPr>
        <w:tc>
          <w:tcPr>
            <w:tcW w:w="1840" w:type="dxa"/>
            <w:vMerge/>
            <w:vAlign w:val="center"/>
            <w:hideMark/>
          </w:tcPr>
          <w:p w14:paraId="79582FC9"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p>
        </w:tc>
        <w:tc>
          <w:tcPr>
            <w:tcW w:w="8940" w:type="dxa"/>
            <w:vAlign w:val="center"/>
            <w:hideMark/>
          </w:tcPr>
          <w:p w14:paraId="472E3CA3" w14:textId="1E31AEB5"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proofErr w:type="gramStart"/>
            <w:r w:rsidRPr="00681AFE">
              <w:rPr>
                <w:rFonts w:ascii="Montserrat" w:hAnsi="Montserrat" w:cs="Times New Roman"/>
                <w:color w:val="000000" w:themeColor="text1"/>
                <w:sz w:val="20"/>
                <w:szCs w:val="20"/>
                <w:lang w:val="en-GB"/>
              </w:rPr>
              <w:t>After being an accompanier, I</w:t>
            </w:r>
            <w:proofErr w:type="gramEnd"/>
            <w:r w:rsidRPr="00681AFE">
              <w:rPr>
                <w:rFonts w:ascii="Montserrat" w:hAnsi="Montserrat" w:cs="Times New Roman"/>
                <w:color w:val="000000" w:themeColor="text1"/>
                <w:sz w:val="20"/>
                <w:szCs w:val="20"/>
                <w:lang w:val="en-GB"/>
              </w:rPr>
              <w:t xml:space="preserve"> developed my confidence in identifying resources for a given problem and utilizing/mobilizing them</w:t>
            </w:r>
          </w:p>
        </w:tc>
      </w:tr>
      <w:tr w:rsidR="00681AFE" w:rsidRPr="00681AFE" w14:paraId="28352E86" w14:textId="77777777" w:rsidTr="009A6B3A">
        <w:trPr>
          <w:trHeight w:val="539"/>
        </w:trPr>
        <w:tc>
          <w:tcPr>
            <w:tcW w:w="1840" w:type="dxa"/>
            <w:noWrap/>
            <w:vAlign w:val="center"/>
            <w:hideMark/>
          </w:tcPr>
          <w:p w14:paraId="49F08F6E"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Support received</w:t>
            </w:r>
          </w:p>
        </w:tc>
        <w:tc>
          <w:tcPr>
            <w:tcW w:w="8940" w:type="dxa"/>
            <w:vAlign w:val="center"/>
            <w:hideMark/>
          </w:tcPr>
          <w:p w14:paraId="2CBB4AE6" w14:textId="364121E0"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I received necessary support from my colleagues and superiors whenever needed while implementing the activities in the field.</w:t>
            </w:r>
          </w:p>
        </w:tc>
      </w:tr>
      <w:tr w:rsidR="00681AFE" w:rsidRPr="00681AFE" w14:paraId="713CC764" w14:textId="77777777" w:rsidTr="009A6B3A">
        <w:trPr>
          <w:trHeight w:val="290"/>
        </w:trPr>
        <w:tc>
          <w:tcPr>
            <w:tcW w:w="1840" w:type="dxa"/>
            <w:vMerge w:val="restart"/>
            <w:vAlign w:val="center"/>
            <w:hideMark/>
          </w:tcPr>
          <w:p w14:paraId="1B46A3C6" w14:textId="77777777" w:rsidR="00681AFE" w:rsidRPr="00681AFE" w:rsidRDefault="00681AFE" w:rsidP="00681AFE">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Overall Satisfaction</w:t>
            </w:r>
          </w:p>
        </w:tc>
        <w:tc>
          <w:tcPr>
            <w:tcW w:w="8940" w:type="dxa"/>
            <w:vAlign w:val="center"/>
            <w:hideMark/>
          </w:tcPr>
          <w:p w14:paraId="00059549" w14:textId="41BD2B59"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I am happy that I worked as an accompanier for the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program.</w:t>
            </w:r>
          </w:p>
        </w:tc>
      </w:tr>
      <w:tr w:rsidR="00681AFE" w:rsidRPr="00681AFE" w14:paraId="440C3B46" w14:textId="77777777" w:rsidTr="009A6B3A">
        <w:trPr>
          <w:trHeight w:val="290"/>
        </w:trPr>
        <w:tc>
          <w:tcPr>
            <w:tcW w:w="1840" w:type="dxa"/>
            <w:vMerge/>
            <w:vAlign w:val="center"/>
            <w:hideMark/>
          </w:tcPr>
          <w:p w14:paraId="43BA382C" w14:textId="77777777" w:rsidR="00681AFE" w:rsidRPr="00681AFE" w:rsidRDefault="00681AFE" w:rsidP="00681AFE">
            <w:pPr>
              <w:spacing w:after="0" w:line="240" w:lineRule="auto"/>
              <w:rPr>
                <w:rFonts w:ascii="Montserrat" w:hAnsi="Montserrat" w:cs="Times New Roman"/>
                <w:color w:val="000000" w:themeColor="text1"/>
                <w:sz w:val="20"/>
                <w:szCs w:val="20"/>
                <w:lang w:val="en-GB"/>
              </w:rPr>
            </w:pPr>
          </w:p>
        </w:tc>
        <w:tc>
          <w:tcPr>
            <w:tcW w:w="8940" w:type="dxa"/>
            <w:vAlign w:val="center"/>
            <w:hideMark/>
          </w:tcPr>
          <w:p w14:paraId="5A09C660" w14:textId="156D0C3E" w:rsidR="00681AFE" w:rsidRPr="00681AFE" w:rsidRDefault="00681AFE" w:rsidP="00681AFE">
            <w:pPr>
              <w:pStyle w:val="ListParagraph"/>
              <w:numPr>
                <w:ilvl w:val="0"/>
                <w:numId w:val="45"/>
              </w:numPr>
              <w:spacing w:after="0" w:line="240" w:lineRule="auto"/>
              <w:ind w:left="444"/>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Overall, I think I am a relatively happy and satisfied person.</w:t>
            </w:r>
          </w:p>
        </w:tc>
      </w:tr>
    </w:tbl>
    <w:p w14:paraId="244AC393" w14:textId="77777777" w:rsidR="00681AFE" w:rsidRPr="00681AFE" w:rsidRDefault="00681AFE" w:rsidP="00681AFE">
      <w:pPr>
        <w:spacing w:after="0" w:line="240" w:lineRule="auto"/>
        <w:ind w:firstLine="567"/>
        <w:rPr>
          <w:rFonts w:ascii="Montserrat" w:hAnsi="Montserrat" w:cs="Times New Roman"/>
          <w:color w:val="000000" w:themeColor="text1"/>
          <w:sz w:val="20"/>
          <w:szCs w:val="20"/>
          <w:lang w:val="en-GB"/>
        </w:rPr>
      </w:pPr>
    </w:p>
    <w:p w14:paraId="633D9B64"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During the survey, 21 males (11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10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44 females (15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29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completed the survey questionnaires. </w:t>
      </w:r>
    </w:p>
    <w:p w14:paraId="7DA30A65"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4D7F45FC" w14:textId="137B561B" w:rsidR="00681AFE" w:rsidRPr="00681AFE" w:rsidRDefault="00681AFE" w:rsidP="00681AFE">
      <w:pPr>
        <w:spacing w:after="0" w:line="240" w:lineRule="auto"/>
        <w:ind w:firstLine="567"/>
        <w:rPr>
          <w:rFonts w:ascii="Montserrat" w:hAnsi="Montserrat" w:cs="Times New Roman"/>
          <w:bCs/>
          <w:i/>
          <w:color w:val="000000" w:themeColor="text1"/>
          <w:sz w:val="20"/>
          <w:szCs w:val="20"/>
          <w:lang w:val="en-GB"/>
        </w:rPr>
      </w:pPr>
      <w:r w:rsidRPr="00681AFE">
        <w:rPr>
          <w:rFonts w:ascii="Montserrat" w:hAnsi="Montserrat" w:cs="Times New Roman"/>
          <w:bCs/>
          <w:i/>
          <w:color w:val="000000" w:themeColor="text1"/>
          <w:sz w:val="20"/>
          <w:szCs w:val="20"/>
          <w:lang w:val="en-GB"/>
        </w:rPr>
        <w:t>Qualitative Method</w:t>
      </w:r>
    </w:p>
    <w:p w14:paraId="5CC7E392"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26ACBBA6" w14:textId="305F8D99"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A </w:t>
      </w:r>
      <w:commentRangeStart w:id="3"/>
      <w:r w:rsidRPr="00681AFE">
        <w:rPr>
          <w:rFonts w:ascii="Montserrat" w:hAnsi="Montserrat" w:cs="Times New Roman"/>
          <w:color w:val="000000" w:themeColor="text1"/>
          <w:sz w:val="20"/>
          <w:szCs w:val="20"/>
          <w:lang w:val="en-GB"/>
        </w:rPr>
        <w:t xml:space="preserve">phenomenological study </w:t>
      </w:r>
      <w:commentRangeEnd w:id="3"/>
      <w:r w:rsidR="00BD76A4">
        <w:rPr>
          <w:rStyle w:val="CommentReference"/>
          <w:rFonts w:eastAsia="Times New Roman" w:cs="Times New Roman"/>
          <w:lang w:val="en-GB" w:eastAsia="gl-ES" w:bidi="ar-SA"/>
        </w:rPr>
        <w:commentReference w:id="3"/>
      </w:r>
      <w:r w:rsidRPr="00681AFE">
        <w:rPr>
          <w:rFonts w:ascii="Montserrat" w:hAnsi="Montserrat" w:cs="Times New Roman"/>
          <w:color w:val="000000" w:themeColor="text1"/>
          <w:sz w:val="20"/>
          <w:szCs w:val="20"/>
          <w:lang w:val="en-GB"/>
        </w:rPr>
        <w:t xml:space="preserve">of accompaniers’ subjective views on stress, coping, and well-being employed a qualitative approach </w:t>
      </w:r>
      <w:commentRangeStart w:id="4"/>
      <w:r w:rsidRPr="00681AFE">
        <w:rPr>
          <w:rFonts w:ascii="Montserrat" w:hAnsi="Montserrat" w:cs="Times New Roman"/>
          <w:color w:val="000000" w:themeColor="text1"/>
          <w:sz w:val="20"/>
          <w:szCs w:val="20"/>
          <w:lang w:val="en-GB"/>
        </w:rPr>
        <w:t>through focused group discussions (FGDs), and individual interviews.</w:t>
      </w:r>
      <w:commentRangeEnd w:id="4"/>
      <w:r w:rsidR="00CE38E0">
        <w:rPr>
          <w:rStyle w:val="CommentReference"/>
          <w:rFonts w:eastAsia="Times New Roman" w:cs="Times New Roman"/>
          <w:lang w:val="en-GB" w:eastAsia="gl-ES" w:bidi="ar-SA"/>
        </w:rPr>
        <w:commentReference w:id="4"/>
      </w:r>
      <w:r w:rsidRPr="00681AFE">
        <w:rPr>
          <w:rFonts w:ascii="Montserrat" w:hAnsi="Montserrat" w:cs="Times New Roman"/>
          <w:color w:val="000000" w:themeColor="text1"/>
          <w:sz w:val="20"/>
          <w:szCs w:val="20"/>
          <w:lang w:val="en-GB"/>
        </w:rPr>
        <w:t xml:space="preserve"> Of the total seven FGDs, two were conducted only with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two only with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separately.  The three mixed-group FGDs were used to triangulate the information. </w:t>
      </w:r>
    </w:p>
    <w:p w14:paraId="4BA7A6BF"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Seven individual in-depth interviews were conducted with accompaniers, counsellors, and team leaders. They were intended to validate information provided in FGDs as well as to bring forth any issues that remained hidden during group discussions. </w:t>
      </w:r>
    </w:p>
    <w:p w14:paraId="6229F9A1" w14:textId="77777777" w:rsidR="00681AFE" w:rsidRDefault="00681AFE" w:rsidP="00681AFE">
      <w:pPr>
        <w:spacing w:after="0" w:line="240" w:lineRule="auto"/>
        <w:ind w:firstLine="567"/>
        <w:rPr>
          <w:rFonts w:ascii="Montserrat" w:hAnsi="Montserrat" w:cs="Times New Roman"/>
          <w:b/>
          <w:i/>
          <w:color w:val="000000" w:themeColor="text1"/>
          <w:sz w:val="20"/>
          <w:szCs w:val="20"/>
          <w:lang w:val="en-GB"/>
        </w:rPr>
      </w:pPr>
    </w:p>
    <w:p w14:paraId="79B4C640" w14:textId="1095E975" w:rsidR="00681AFE" w:rsidRPr="00681AFE" w:rsidRDefault="00681AFE" w:rsidP="00681AFE">
      <w:pPr>
        <w:spacing w:after="0" w:line="240" w:lineRule="auto"/>
        <w:ind w:firstLine="567"/>
        <w:rPr>
          <w:rFonts w:ascii="Montserrat" w:hAnsi="Montserrat" w:cs="Times New Roman"/>
          <w:bCs/>
          <w:i/>
          <w:iCs/>
          <w:color w:val="000000" w:themeColor="text1"/>
          <w:sz w:val="20"/>
          <w:szCs w:val="20"/>
          <w:lang w:val="en-GB"/>
        </w:rPr>
      </w:pPr>
      <w:r w:rsidRPr="00681AFE">
        <w:rPr>
          <w:rFonts w:ascii="Montserrat" w:hAnsi="Montserrat" w:cs="Times New Roman"/>
          <w:bCs/>
          <w:i/>
          <w:color w:val="000000" w:themeColor="text1"/>
          <w:sz w:val="20"/>
          <w:szCs w:val="20"/>
          <w:lang w:val="en-GB"/>
        </w:rPr>
        <w:t xml:space="preserve">Data </w:t>
      </w:r>
      <w:r w:rsidRPr="00681AFE">
        <w:rPr>
          <w:rFonts w:ascii="Montserrat" w:hAnsi="Montserrat" w:cs="Times New Roman"/>
          <w:bCs/>
          <w:i/>
          <w:iCs/>
          <w:color w:val="000000" w:themeColor="text1"/>
          <w:sz w:val="20"/>
          <w:szCs w:val="20"/>
          <w:lang w:val="en-GB"/>
        </w:rPr>
        <w:t>Analysis</w:t>
      </w:r>
    </w:p>
    <w:p w14:paraId="479EC104"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27266F6D" w14:textId="68B6CB36"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The quantitative data collected using the Likert scale were cleaned, coded, tabulated and interpreted with % and numbers of responses in each item</w:t>
      </w:r>
      <w:commentRangeStart w:id="5"/>
      <w:r w:rsidRPr="00681AFE">
        <w:rPr>
          <w:rFonts w:ascii="Montserrat" w:hAnsi="Montserrat" w:cs="Times New Roman"/>
          <w:color w:val="000000" w:themeColor="text1"/>
          <w:sz w:val="20"/>
          <w:szCs w:val="20"/>
          <w:lang w:val="en-GB"/>
        </w:rPr>
        <w:t xml:space="preserve">. For the simplicity of presentation, ratings of strongly agree and agree were merged and coded as agree, and neutral were kept neutral, and strongly disagree and disagree were combined as disagree. </w:t>
      </w:r>
      <w:commentRangeEnd w:id="5"/>
      <w:r w:rsidR="00073B69">
        <w:rPr>
          <w:rStyle w:val="CommentReference"/>
          <w:rFonts w:eastAsia="Times New Roman" w:cs="Times New Roman"/>
          <w:lang w:val="en-GB" w:eastAsia="gl-ES" w:bidi="ar-SA"/>
        </w:rPr>
        <w:commentReference w:id="5"/>
      </w:r>
      <w:r w:rsidRPr="00681AFE">
        <w:rPr>
          <w:rFonts w:ascii="Montserrat" w:hAnsi="Montserrat" w:cs="Times New Roman"/>
          <w:color w:val="000000" w:themeColor="text1"/>
          <w:sz w:val="20"/>
          <w:szCs w:val="20"/>
          <w:lang w:val="en-GB"/>
        </w:rPr>
        <w:t xml:space="preserve">All results were tabulated and presented in % and compared between the responses from two groups -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and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The qualitative data were obtained through recordings of FGDs, which were translated and transcribed after giving special codes to each speaker. Qualitative information was categorised during the analysis of raw data. The field notes of the interviews were critically examined to identify common themes.  The positive and negative aspects of involving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as accompaniers, which the accompaniers themselves identified, were analysed using a content analysis method. Qualitative findings are exclusively embedded in the discussion section and interpreted to substantiate the quantitative results in this article with appropriate sub-themes derived through the literature review. </w:t>
      </w:r>
    </w:p>
    <w:p w14:paraId="088D6AEA" w14:textId="77777777"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This research followed and reported based on the recommendations provided by </w:t>
      </w:r>
      <w:proofErr w:type="spellStart"/>
      <w:r w:rsidRPr="00681AFE">
        <w:rPr>
          <w:rFonts w:ascii="Montserrat" w:hAnsi="Montserrat" w:cs="Times New Roman"/>
          <w:color w:val="000000" w:themeColor="text1"/>
          <w:sz w:val="20"/>
          <w:szCs w:val="20"/>
          <w:lang w:val="en-GB"/>
        </w:rPr>
        <w:t>by</w:t>
      </w:r>
      <w:proofErr w:type="spellEnd"/>
      <w:r w:rsidRPr="00681AFE">
        <w:rPr>
          <w:rFonts w:ascii="Montserrat" w:hAnsi="Montserrat" w:cs="Times New Roman"/>
          <w:color w:val="000000" w:themeColor="text1"/>
          <w:sz w:val="20"/>
          <w:szCs w:val="20"/>
          <w:lang w:val="en-GB"/>
        </w:rPr>
        <w:t xml:space="preserve"> Leech and Onwuegbuzie (2010) in the guidelines for conducting and reporting mixed research in the field of counselling and beyond.</w:t>
      </w:r>
    </w:p>
    <w:p w14:paraId="57E04137" w14:textId="77777777" w:rsidR="00681AFE" w:rsidRDefault="00681AFE" w:rsidP="00681AFE">
      <w:pPr>
        <w:spacing w:after="0" w:line="240" w:lineRule="auto"/>
        <w:rPr>
          <w:rFonts w:ascii="Montserrat" w:hAnsi="Montserrat" w:cs="Times New Roman"/>
          <w:b/>
          <w:i/>
          <w:color w:val="000000" w:themeColor="text1"/>
          <w:sz w:val="20"/>
          <w:szCs w:val="20"/>
          <w:lang w:val="en-GB"/>
        </w:rPr>
      </w:pPr>
    </w:p>
    <w:p w14:paraId="344B3CF8" w14:textId="7673E9E1" w:rsidR="00681AFE" w:rsidRPr="00681AFE" w:rsidRDefault="00681AFE" w:rsidP="00681AFE">
      <w:pPr>
        <w:spacing w:after="0" w:line="240" w:lineRule="auto"/>
        <w:rPr>
          <w:rFonts w:ascii="Montserrat" w:hAnsi="Montserrat" w:cs="Times New Roman"/>
          <w:b/>
          <w:iCs/>
          <w:color w:val="000000" w:themeColor="text1"/>
          <w:sz w:val="20"/>
          <w:szCs w:val="20"/>
          <w:lang w:val="en-GB"/>
        </w:rPr>
      </w:pPr>
      <w:r w:rsidRPr="00681AFE">
        <w:rPr>
          <w:rFonts w:ascii="Montserrat" w:hAnsi="Montserrat" w:cs="Times New Roman"/>
          <w:b/>
          <w:iCs/>
          <w:color w:val="000000" w:themeColor="text1"/>
          <w:sz w:val="20"/>
          <w:szCs w:val="20"/>
          <w:lang w:val="en-GB"/>
        </w:rPr>
        <w:t>Results</w:t>
      </w:r>
    </w:p>
    <w:p w14:paraId="1B1801F6" w14:textId="77777777" w:rsidR="00681AFE" w:rsidRDefault="00681AFE" w:rsidP="00681AFE">
      <w:pPr>
        <w:spacing w:after="0" w:line="240" w:lineRule="auto"/>
        <w:ind w:firstLine="567"/>
        <w:rPr>
          <w:rFonts w:ascii="Montserrat" w:hAnsi="Montserrat" w:cs="Times New Roman"/>
          <w:color w:val="000000" w:themeColor="text1"/>
          <w:sz w:val="20"/>
          <w:szCs w:val="20"/>
          <w:lang w:val="en-GB"/>
        </w:rPr>
      </w:pPr>
    </w:p>
    <w:p w14:paraId="456EC525" w14:textId="6937C1F0"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study found that out of </w:t>
      </w:r>
      <w:commentRangeStart w:id="6"/>
      <w:r w:rsidRPr="00681AFE">
        <w:rPr>
          <w:rFonts w:ascii="Montserrat" w:hAnsi="Montserrat" w:cs="Times New Roman"/>
          <w:color w:val="000000" w:themeColor="text1"/>
          <w:sz w:val="20"/>
          <w:szCs w:val="20"/>
          <w:lang w:val="en-GB"/>
        </w:rPr>
        <w:t xml:space="preserve">65 respondents, </w:t>
      </w:r>
      <w:commentRangeEnd w:id="6"/>
      <w:r w:rsidR="00A77B62">
        <w:rPr>
          <w:rStyle w:val="CommentReference"/>
          <w:rFonts w:eastAsia="Times New Roman" w:cs="Times New Roman"/>
          <w:lang w:val="en-GB" w:eastAsia="gl-ES" w:bidi="ar-SA"/>
        </w:rPr>
        <w:commentReference w:id="6"/>
      </w:r>
      <w:r w:rsidRPr="00681AFE">
        <w:rPr>
          <w:rFonts w:ascii="Montserrat" w:hAnsi="Montserrat" w:cs="Times New Roman"/>
          <w:color w:val="000000" w:themeColor="text1"/>
          <w:sz w:val="20"/>
          <w:szCs w:val="20"/>
          <w:lang w:val="en-GB"/>
        </w:rPr>
        <w:t xml:space="preserve">68%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accompaniers and 70% of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disagreed that their work was very stressful. One-third of both groups expressed that their stress was initially increased due to narratives of personal loss, uncertain life circumstances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and economic hardships.</w:t>
      </w:r>
      <w:r w:rsidRPr="00681AFE">
        <w:rPr>
          <w:rFonts w:ascii="Montserrat" w:hAnsi="Montserrat" w:cs="Times New Roman"/>
          <w:i/>
          <w:color w:val="000000" w:themeColor="text1"/>
          <w:sz w:val="20"/>
          <w:szCs w:val="20"/>
          <w:lang w:val="en-GB"/>
        </w:rPr>
        <w:t xml:space="preserve"> </w:t>
      </w:r>
      <w:r w:rsidRPr="00681AFE">
        <w:rPr>
          <w:rFonts w:ascii="Montserrat" w:hAnsi="Montserrat" w:cs="Times New Roman"/>
          <w:color w:val="000000" w:themeColor="text1"/>
          <w:sz w:val="20"/>
          <w:szCs w:val="20"/>
          <w:lang w:val="en-GB"/>
        </w:rPr>
        <w:t>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felt greater levels of stress initially because they had never been exposed to the experiences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were experiencing such pain for the first time. Having to listen to stories of trauma, loss that is ambiguous, isolation, societal prejudice, family disintegration, uncertainty, and distress was a major source of stress for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most of whom joined the programme as they would any other job, for </w:t>
      </w:r>
      <w:r w:rsidRPr="00681AFE">
        <w:rPr>
          <w:rFonts w:ascii="Montserrat" w:hAnsi="Montserrat" w:cs="Times New Roman"/>
          <w:color w:val="000000" w:themeColor="text1"/>
          <w:sz w:val="20"/>
          <w:szCs w:val="20"/>
          <w:lang w:val="en-GB"/>
        </w:rPr>
        <w:lastRenderedPageBreak/>
        <w:t>employment, earning, and livelihood, without being aware of the possible work-related stresses.</w:t>
      </w:r>
      <w:r w:rsidRPr="00681AFE" w:rsidDel="00DD37E4">
        <w:rPr>
          <w:rFonts w:ascii="Montserrat" w:hAnsi="Montserrat" w:cs="Times New Roman"/>
          <w:i/>
          <w:color w:val="000000" w:themeColor="text1"/>
          <w:sz w:val="20"/>
          <w:szCs w:val="20"/>
          <w:lang w:val="en-GB"/>
        </w:rPr>
        <w:t xml:space="preserve"> </w:t>
      </w:r>
      <w:r w:rsidRPr="00681AFE">
        <w:rPr>
          <w:rFonts w:ascii="Montserrat" w:hAnsi="Montserrat" w:cs="Times New Roman"/>
          <w:color w:val="000000" w:themeColor="text1"/>
          <w:sz w:val="20"/>
          <w:szCs w:val="20"/>
          <w:lang w:val="en-GB"/>
        </w:rPr>
        <w:t xml:space="preserve">In contrast,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had themselves undergone similar experiences and were coping, so exposure to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in and of itself had no significant effect on them. Most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were motivated by a desire to serve and </w:t>
      </w:r>
      <w:proofErr w:type="gramStart"/>
      <w:r w:rsidRPr="00681AFE">
        <w:rPr>
          <w:rFonts w:ascii="Montserrat" w:hAnsi="Montserrat" w:cs="Times New Roman"/>
          <w:color w:val="000000" w:themeColor="text1"/>
          <w:sz w:val="20"/>
          <w:szCs w:val="20"/>
          <w:lang w:val="en-GB"/>
        </w:rPr>
        <w:t>help, and</w:t>
      </w:r>
      <w:proofErr w:type="gramEnd"/>
      <w:r w:rsidRPr="00681AFE">
        <w:rPr>
          <w:rFonts w:ascii="Montserrat" w:hAnsi="Montserrat" w:cs="Times New Roman"/>
          <w:color w:val="000000" w:themeColor="text1"/>
          <w:sz w:val="20"/>
          <w:szCs w:val="20"/>
          <w:lang w:val="en-GB"/>
        </w:rPr>
        <w:t xml:space="preserve"> had been aware of the possible accompanying stresses before they got involved. </w:t>
      </w:r>
    </w:p>
    <w:p w14:paraId="6A4BBD5F" w14:textId="77777777" w:rsidR="001715E0" w:rsidRPr="001715E0" w:rsidRDefault="001715E0" w:rsidP="001715E0">
      <w:pPr>
        <w:pStyle w:val="Para"/>
        <w:rPr>
          <w:lang w:val="en-GB"/>
        </w:rPr>
      </w:pPr>
    </w:p>
    <w:p w14:paraId="700EB245" w14:textId="77777777" w:rsidR="00681AFE" w:rsidRDefault="00681AFE" w:rsidP="001715E0">
      <w:pPr>
        <w:spacing w:after="0" w:line="240" w:lineRule="auto"/>
        <w:jc w:val="both"/>
        <w:rPr>
          <w:rFonts w:ascii="Montserrat" w:hAnsi="Montserrat" w:cs="Times New Roman"/>
          <w:color w:val="000000" w:themeColor="text1"/>
          <w:sz w:val="20"/>
          <w:szCs w:val="20"/>
          <w:lang w:val="en-GB"/>
        </w:rPr>
      </w:pPr>
      <w:r w:rsidRPr="00681AFE">
        <w:rPr>
          <w:rFonts w:ascii="Montserrat" w:hAnsi="Montserrat" w:cs="Times New Roman"/>
          <w:noProof/>
          <w:color w:val="000000" w:themeColor="text1"/>
          <w:sz w:val="20"/>
          <w:szCs w:val="20"/>
          <w:lang w:val="en-GB"/>
        </w:rPr>
        <w:drawing>
          <wp:inline distT="0" distB="0" distL="0" distR="0" wp14:anchorId="43F0878A" wp14:editId="42190023">
            <wp:extent cx="5718220" cy="3616066"/>
            <wp:effectExtent l="0" t="0" r="9525" b="16510"/>
            <wp:docPr id="1282621222" name="Chart 1">
              <a:extLst xmlns:a="http://schemas.openxmlformats.org/drawingml/2006/main">
                <a:ext uri="{FF2B5EF4-FFF2-40B4-BE49-F238E27FC236}">
                  <a16:creationId xmlns:a16="http://schemas.microsoft.com/office/drawing/2014/main" id="{F80E06FD-8709-D3D4-3EC5-0B8845427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9D8798" w14:textId="77777777" w:rsidR="001715E0" w:rsidRDefault="001715E0" w:rsidP="001715E0">
      <w:pPr>
        <w:spacing w:after="0" w:line="240" w:lineRule="auto"/>
        <w:jc w:val="center"/>
        <w:rPr>
          <w:rFonts w:ascii="Montserrat" w:hAnsi="Montserrat" w:cs="Times New Roman"/>
          <w:bCs/>
          <w:i/>
          <w:iCs/>
          <w:color w:val="000000" w:themeColor="text1"/>
          <w:sz w:val="20"/>
          <w:szCs w:val="20"/>
          <w:lang w:val="en-GB"/>
        </w:rPr>
      </w:pPr>
    </w:p>
    <w:p w14:paraId="0426E1B1" w14:textId="0DF79861" w:rsidR="001715E0" w:rsidRPr="001715E0" w:rsidRDefault="001715E0" w:rsidP="001715E0">
      <w:pPr>
        <w:spacing w:after="0" w:line="240" w:lineRule="auto"/>
        <w:jc w:val="center"/>
        <w:rPr>
          <w:rFonts w:ascii="Montserrat" w:hAnsi="Montserrat" w:cs="Times New Roman"/>
          <w:bCs/>
          <w:i/>
          <w:iCs/>
          <w:color w:val="000000" w:themeColor="text1"/>
          <w:sz w:val="20"/>
          <w:szCs w:val="20"/>
          <w:lang w:val="en-GB"/>
        </w:rPr>
      </w:pPr>
      <w:r w:rsidRPr="001715E0">
        <w:rPr>
          <w:rFonts w:ascii="Montserrat" w:hAnsi="Montserrat" w:cs="Times New Roman"/>
          <w:bCs/>
          <w:i/>
          <w:iCs/>
          <w:color w:val="000000" w:themeColor="text1"/>
          <w:sz w:val="20"/>
          <w:szCs w:val="20"/>
          <w:lang w:val="en-GB"/>
        </w:rPr>
        <w:t>Figure 1.</w:t>
      </w:r>
    </w:p>
    <w:p w14:paraId="350DABBA" w14:textId="77777777" w:rsidR="001715E0" w:rsidRDefault="001715E0" w:rsidP="001715E0">
      <w:pPr>
        <w:spacing w:after="0" w:line="240" w:lineRule="auto"/>
        <w:ind w:firstLine="567"/>
        <w:jc w:val="both"/>
        <w:rPr>
          <w:rFonts w:ascii="Montserrat" w:hAnsi="Montserrat" w:cs="Times New Roman"/>
          <w:color w:val="000000" w:themeColor="text1"/>
          <w:sz w:val="20"/>
          <w:szCs w:val="20"/>
          <w:lang w:val="en-GB"/>
        </w:rPr>
      </w:pPr>
    </w:p>
    <w:p w14:paraId="7ED9E611" w14:textId="119FA871" w:rsidR="00681AFE" w:rsidRPr="00681AFE" w:rsidRDefault="001715E0" w:rsidP="009A6B3A">
      <w:pPr>
        <w:spacing w:after="0" w:line="240" w:lineRule="auto"/>
        <w:ind w:firstLine="567"/>
        <w:jc w:val="both"/>
        <w:rPr>
          <w:rFonts w:ascii="Montserrat" w:hAnsi="Montserrat" w:cs="Times New Roman"/>
          <w:color w:val="000000" w:themeColor="text1"/>
          <w:sz w:val="20"/>
          <w:szCs w:val="20"/>
          <w:lang w:val="en-GB"/>
        </w:rPr>
      </w:pPr>
      <w:r>
        <w:rPr>
          <w:rFonts w:ascii="Montserrat" w:hAnsi="Montserrat" w:cs="Times New Roman"/>
          <w:color w:val="000000" w:themeColor="text1"/>
          <w:sz w:val="20"/>
          <w:szCs w:val="20"/>
          <w:lang w:val="en-GB"/>
        </w:rPr>
        <w:t>Figure</w:t>
      </w:r>
      <w:r w:rsidR="00681AFE" w:rsidRPr="00681AFE">
        <w:rPr>
          <w:rFonts w:ascii="Montserrat" w:hAnsi="Montserrat" w:cs="Times New Roman"/>
          <w:color w:val="000000" w:themeColor="text1"/>
          <w:sz w:val="20"/>
          <w:szCs w:val="20"/>
          <w:lang w:val="en-GB"/>
        </w:rPr>
        <w:t xml:space="preserve"> 1 shows that over 90% of accompaniers in both cohorts expressed personal growth (96% </w:t>
      </w:r>
      <w:proofErr w:type="spellStart"/>
      <w:r w:rsidR="00681AFE" w:rsidRPr="00681AFE">
        <w:rPr>
          <w:rFonts w:ascii="Montserrat" w:hAnsi="Montserrat" w:cs="Times New Roman"/>
          <w:color w:val="000000" w:themeColor="text1"/>
          <w:sz w:val="20"/>
          <w:szCs w:val="20"/>
          <w:lang w:val="en-GB"/>
        </w:rPr>
        <w:t>FoMPs</w:t>
      </w:r>
      <w:proofErr w:type="spellEnd"/>
      <w:r w:rsidR="00681AFE" w:rsidRPr="00681AFE">
        <w:rPr>
          <w:rFonts w:ascii="Montserrat" w:hAnsi="Montserrat" w:cs="Times New Roman"/>
          <w:color w:val="000000" w:themeColor="text1"/>
          <w:sz w:val="20"/>
          <w:szCs w:val="20"/>
          <w:lang w:val="en-GB"/>
        </w:rPr>
        <w:t xml:space="preserve"> and 95% non-</w:t>
      </w:r>
      <w:proofErr w:type="spellStart"/>
      <w:r w:rsidR="00681AFE" w:rsidRPr="00681AFE">
        <w:rPr>
          <w:rFonts w:ascii="Montserrat" w:hAnsi="Montserrat" w:cs="Times New Roman"/>
          <w:color w:val="000000" w:themeColor="text1"/>
          <w:sz w:val="20"/>
          <w:szCs w:val="20"/>
          <w:lang w:val="en-GB"/>
        </w:rPr>
        <w:t>FoMPs</w:t>
      </w:r>
      <w:proofErr w:type="spellEnd"/>
      <w:r w:rsidR="00681AFE" w:rsidRPr="00681AFE">
        <w:rPr>
          <w:rFonts w:ascii="Montserrat" w:hAnsi="Montserrat" w:cs="Times New Roman"/>
          <w:color w:val="000000" w:themeColor="text1"/>
          <w:sz w:val="20"/>
          <w:szCs w:val="20"/>
          <w:lang w:val="en-GB"/>
        </w:rPr>
        <w:t xml:space="preserve">), and their work as meaningful (91% </w:t>
      </w:r>
      <w:proofErr w:type="spellStart"/>
      <w:r w:rsidR="00681AFE" w:rsidRPr="00681AFE">
        <w:rPr>
          <w:rFonts w:ascii="Montserrat" w:hAnsi="Montserrat" w:cs="Times New Roman"/>
          <w:color w:val="000000" w:themeColor="text1"/>
          <w:sz w:val="20"/>
          <w:szCs w:val="20"/>
          <w:lang w:val="en-GB"/>
        </w:rPr>
        <w:t>FoMPs</w:t>
      </w:r>
      <w:proofErr w:type="spellEnd"/>
      <w:r w:rsidR="00681AFE" w:rsidRPr="00681AFE">
        <w:rPr>
          <w:rFonts w:ascii="Montserrat" w:hAnsi="Montserrat" w:cs="Times New Roman"/>
          <w:color w:val="000000" w:themeColor="text1"/>
          <w:sz w:val="20"/>
          <w:szCs w:val="20"/>
          <w:lang w:val="en-GB"/>
        </w:rPr>
        <w:t xml:space="preserve"> and 94% Non-</w:t>
      </w:r>
      <w:proofErr w:type="spellStart"/>
      <w:r w:rsidR="00681AFE" w:rsidRPr="00681AFE">
        <w:rPr>
          <w:rFonts w:ascii="Montserrat" w:hAnsi="Montserrat" w:cs="Times New Roman"/>
          <w:color w:val="000000" w:themeColor="text1"/>
          <w:sz w:val="20"/>
          <w:szCs w:val="20"/>
          <w:lang w:val="en-GB"/>
        </w:rPr>
        <w:t>FoMPs</w:t>
      </w:r>
      <w:proofErr w:type="spellEnd"/>
      <w:r w:rsidR="00681AFE" w:rsidRPr="00681AFE">
        <w:rPr>
          <w:rFonts w:ascii="Montserrat" w:hAnsi="Montserrat" w:cs="Times New Roman"/>
          <w:color w:val="000000" w:themeColor="text1"/>
          <w:sz w:val="20"/>
          <w:szCs w:val="20"/>
          <w:lang w:val="en-GB"/>
        </w:rPr>
        <w:t xml:space="preserve">). 87% of accompaniers from </w:t>
      </w:r>
      <w:proofErr w:type="spellStart"/>
      <w:r w:rsidR="00681AFE" w:rsidRPr="00681AFE">
        <w:rPr>
          <w:rFonts w:ascii="Montserrat" w:hAnsi="Montserrat" w:cs="Times New Roman"/>
          <w:color w:val="000000" w:themeColor="text1"/>
          <w:sz w:val="20"/>
          <w:szCs w:val="20"/>
          <w:lang w:val="en-GB"/>
        </w:rPr>
        <w:t>FoMPs</w:t>
      </w:r>
      <w:proofErr w:type="spellEnd"/>
      <w:r w:rsidR="00681AFE" w:rsidRPr="00681AFE">
        <w:rPr>
          <w:rFonts w:ascii="Montserrat" w:hAnsi="Montserrat" w:cs="Times New Roman"/>
          <w:color w:val="000000" w:themeColor="text1"/>
          <w:sz w:val="20"/>
          <w:szCs w:val="20"/>
          <w:lang w:val="en-GB"/>
        </w:rPr>
        <w:t xml:space="preserve"> and 95% of accompaniers from non-</w:t>
      </w:r>
      <w:proofErr w:type="spellStart"/>
      <w:r w:rsidR="00681AFE" w:rsidRPr="00681AFE">
        <w:rPr>
          <w:rFonts w:ascii="Montserrat" w:hAnsi="Montserrat" w:cs="Times New Roman"/>
          <w:color w:val="000000" w:themeColor="text1"/>
          <w:sz w:val="20"/>
          <w:szCs w:val="20"/>
          <w:lang w:val="en-GB"/>
        </w:rPr>
        <w:t>FoMPs</w:t>
      </w:r>
      <w:proofErr w:type="spellEnd"/>
      <w:r w:rsidR="00681AFE" w:rsidRPr="00681AFE">
        <w:rPr>
          <w:rFonts w:ascii="Montserrat" w:hAnsi="Montserrat" w:cs="Times New Roman"/>
          <w:color w:val="000000" w:themeColor="text1"/>
          <w:sz w:val="20"/>
          <w:szCs w:val="20"/>
          <w:lang w:val="en-GB"/>
        </w:rPr>
        <w:t xml:space="preserve"> cohorts shared overall satisfaction working as an accompanier. </w:t>
      </w:r>
    </w:p>
    <w:p w14:paraId="085C14B0" w14:textId="77777777" w:rsidR="00681AFE" w:rsidRPr="00681AFE" w:rsidRDefault="00681AFE" w:rsidP="009A6B3A">
      <w:pPr>
        <w:spacing w:after="0" w:line="240" w:lineRule="auto"/>
        <w:ind w:firstLine="567"/>
        <w:jc w:val="both"/>
        <w:rPr>
          <w:rFonts w:ascii="Montserrat" w:hAnsi="Montserrat" w:cs="Times New Roman"/>
          <w:b/>
          <w:color w:val="000000" w:themeColor="text1"/>
          <w:sz w:val="20"/>
          <w:szCs w:val="20"/>
          <w:lang w:val="en-GB"/>
        </w:rPr>
      </w:pPr>
      <w:r w:rsidRPr="00681AFE">
        <w:rPr>
          <w:rFonts w:ascii="Montserrat" w:hAnsi="Montserrat" w:cs="Times New Roman"/>
          <w:color w:val="000000" w:themeColor="text1"/>
          <w:sz w:val="20"/>
          <w:szCs w:val="20"/>
          <w:lang w:val="en-GB"/>
        </w:rPr>
        <w:t xml:space="preserve">The program was perceived as a source of company, social recognition, and social support, with access to opportunities. Recruitment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helped build rapport with target communities.  The acceptance and the welcome by the families helped accompaniers in their work, more so for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Both groups of individuals developed a repertoire that included problem-focused coping strategies and emotion-focused coping techniques to ease negative emotions. The methods employed by both groups were sharing feelings, spending time with friends and family, reading, and distraction. </w:t>
      </w:r>
    </w:p>
    <w:p w14:paraId="16864DD2" w14:textId="77777777" w:rsidR="001715E0" w:rsidRDefault="001715E0" w:rsidP="001715E0">
      <w:pPr>
        <w:spacing w:after="0" w:line="240" w:lineRule="auto"/>
        <w:rPr>
          <w:rFonts w:ascii="Montserrat" w:hAnsi="Montserrat" w:cs="Times New Roman"/>
          <w:b/>
          <w:color w:val="000000" w:themeColor="text1"/>
          <w:sz w:val="20"/>
          <w:szCs w:val="20"/>
          <w:lang w:val="en-GB"/>
        </w:rPr>
      </w:pPr>
    </w:p>
    <w:p w14:paraId="4F9256D0" w14:textId="22B50B7C" w:rsidR="00681AFE" w:rsidRPr="00681AFE" w:rsidRDefault="00681AFE" w:rsidP="001715E0">
      <w:pPr>
        <w:spacing w:after="0" w:line="240" w:lineRule="auto"/>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 xml:space="preserve">Discussion with Qualitative Findings </w:t>
      </w:r>
    </w:p>
    <w:p w14:paraId="3C195037" w14:textId="4C7CD140" w:rsidR="00681AFE" w:rsidRDefault="00681AFE" w:rsidP="001715E0">
      <w:pPr>
        <w:spacing w:after="0" w:line="240" w:lineRule="auto"/>
        <w:ind w:firstLine="567"/>
        <w:jc w:val="both"/>
        <w:rPr>
          <w:rFonts w:ascii="Montserrat" w:hAnsi="Montserrat" w:cs="Times New Roman"/>
          <w:color w:val="000000" w:themeColor="text1"/>
          <w:sz w:val="20"/>
          <w:szCs w:val="20"/>
          <w:lang w:val="en-GB"/>
        </w:rPr>
      </w:pPr>
      <w:commentRangeStart w:id="7"/>
      <w:r w:rsidRPr="00681AFE">
        <w:rPr>
          <w:rFonts w:ascii="Montserrat" w:hAnsi="Montserrat" w:cs="Times New Roman"/>
          <w:color w:val="000000" w:themeColor="text1"/>
          <w:sz w:val="20"/>
          <w:szCs w:val="20"/>
          <w:lang w:val="en-GB"/>
        </w:rPr>
        <w:t xml:space="preserve">This section analyses and supports the findings of the results derived from </w:t>
      </w:r>
      <w:r w:rsidR="001715E0">
        <w:rPr>
          <w:rFonts w:ascii="Montserrat" w:hAnsi="Montserrat" w:cs="Times New Roman"/>
          <w:color w:val="000000" w:themeColor="text1"/>
          <w:sz w:val="20"/>
          <w:szCs w:val="20"/>
          <w:lang w:val="en-GB"/>
        </w:rPr>
        <w:t xml:space="preserve">the </w:t>
      </w:r>
      <w:r w:rsidRPr="00681AFE">
        <w:rPr>
          <w:rFonts w:ascii="Montserrat" w:hAnsi="Montserrat" w:cs="Times New Roman"/>
          <w:color w:val="000000" w:themeColor="text1"/>
          <w:sz w:val="20"/>
          <w:szCs w:val="20"/>
          <w:lang w:val="en-GB"/>
        </w:rPr>
        <w:t>quantitative survey explained earlier.</w:t>
      </w:r>
      <w:commentRangeEnd w:id="7"/>
      <w:r w:rsidR="00550E12">
        <w:rPr>
          <w:rStyle w:val="CommentReference"/>
          <w:rFonts w:eastAsia="Times New Roman" w:cs="Times New Roman"/>
          <w:lang w:val="en-GB" w:eastAsia="gl-ES" w:bidi="ar-SA"/>
        </w:rPr>
        <w:commentReference w:id="7"/>
      </w:r>
    </w:p>
    <w:p w14:paraId="522561E6" w14:textId="77777777" w:rsidR="001715E0" w:rsidRPr="001715E0" w:rsidRDefault="001715E0" w:rsidP="001715E0">
      <w:pPr>
        <w:pStyle w:val="Para"/>
        <w:rPr>
          <w:lang w:val="en-GB"/>
        </w:rPr>
      </w:pPr>
    </w:p>
    <w:p w14:paraId="322721FA" w14:textId="77777777" w:rsidR="00681AFE" w:rsidRPr="001715E0" w:rsidRDefault="00681AFE" w:rsidP="00681AFE">
      <w:pPr>
        <w:spacing w:after="0" w:line="240" w:lineRule="auto"/>
        <w:ind w:firstLine="567"/>
        <w:rPr>
          <w:rFonts w:ascii="Montserrat" w:hAnsi="Montserrat" w:cs="Times New Roman"/>
          <w:bCs/>
          <w:i/>
          <w:color w:val="000000" w:themeColor="text1"/>
          <w:sz w:val="20"/>
          <w:szCs w:val="20"/>
          <w:lang w:val="en-GB"/>
        </w:rPr>
      </w:pPr>
      <w:r w:rsidRPr="001715E0">
        <w:rPr>
          <w:rFonts w:ascii="Montserrat" w:hAnsi="Montserrat" w:cs="Times New Roman"/>
          <w:bCs/>
          <w:i/>
          <w:color w:val="000000" w:themeColor="text1"/>
          <w:sz w:val="20"/>
          <w:szCs w:val="20"/>
          <w:lang w:val="en-GB"/>
        </w:rPr>
        <w:t xml:space="preserve">Psychological </w:t>
      </w:r>
      <w:r w:rsidRPr="001715E0">
        <w:rPr>
          <w:rFonts w:ascii="Montserrat" w:hAnsi="Montserrat" w:cs="Times New Roman"/>
          <w:bCs/>
          <w:i/>
          <w:iCs/>
          <w:color w:val="000000" w:themeColor="text1"/>
          <w:sz w:val="20"/>
          <w:szCs w:val="20"/>
          <w:lang w:val="en-GB"/>
        </w:rPr>
        <w:t>Stresses</w:t>
      </w:r>
      <w:r w:rsidRPr="001715E0">
        <w:rPr>
          <w:rFonts w:ascii="Montserrat" w:hAnsi="Montserrat" w:cs="Times New Roman"/>
          <w:bCs/>
          <w:i/>
          <w:color w:val="000000" w:themeColor="text1"/>
          <w:sz w:val="20"/>
          <w:szCs w:val="20"/>
          <w:lang w:val="en-GB"/>
        </w:rPr>
        <w:t xml:space="preserve"> and </w:t>
      </w:r>
      <w:r w:rsidRPr="001715E0">
        <w:rPr>
          <w:rFonts w:ascii="Montserrat" w:hAnsi="Montserrat" w:cs="Times New Roman"/>
          <w:bCs/>
          <w:i/>
          <w:iCs/>
          <w:color w:val="000000" w:themeColor="text1"/>
          <w:sz w:val="20"/>
          <w:szCs w:val="20"/>
          <w:lang w:val="en-GB"/>
        </w:rPr>
        <w:t>Challenges Faced</w:t>
      </w:r>
      <w:r w:rsidRPr="001715E0">
        <w:rPr>
          <w:rFonts w:ascii="Montserrat" w:hAnsi="Montserrat" w:cs="Times New Roman"/>
          <w:bCs/>
          <w:i/>
          <w:color w:val="000000" w:themeColor="text1"/>
          <w:sz w:val="20"/>
          <w:szCs w:val="20"/>
          <w:lang w:val="en-GB"/>
        </w:rPr>
        <w:t xml:space="preserve"> by </w:t>
      </w:r>
      <w:r w:rsidRPr="001715E0">
        <w:rPr>
          <w:rFonts w:ascii="Montserrat" w:hAnsi="Montserrat" w:cs="Times New Roman"/>
          <w:bCs/>
          <w:i/>
          <w:iCs/>
          <w:color w:val="000000" w:themeColor="text1"/>
          <w:sz w:val="20"/>
          <w:szCs w:val="20"/>
          <w:lang w:val="en-GB"/>
        </w:rPr>
        <w:t>Accompaniers</w:t>
      </w:r>
    </w:p>
    <w:p w14:paraId="6C7AF0CE"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224F3F0D" w14:textId="6B746CB3" w:rsid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For one-third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who reported distress in the initial stage, the narratives of other families were a significant trigger of memories, as the following testimony indicates:</w:t>
      </w:r>
    </w:p>
    <w:p w14:paraId="7D0E0188" w14:textId="77777777" w:rsidR="001715E0" w:rsidRPr="001715E0" w:rsidRDefault="001715E0" w:rsidP="001715E0">
      <w:pPr>
        <w:pStyle w:val="Para"/>
        <w:rPr>
          <w:lang w:val="en-GB"/>
        </w:rPr>
      </w:pPr>
    </w:p>
    <w:p w14:paraId="55329749"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lastRenderedPageBreak/>
        <w:t xml:space="preserve">When families explain their problems and start crying, I am forced to think about my own missing family member, a remembrance which stresses me considerably.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(R107)</w:t>
      </w:r>
    </w:p>
    <w:p w14:paraId="10E2A2E4" w14:textId="77777777" w:rsidR="00681AFE" w:rsidRPr="00681AFE" w:rsidRDefault="00681AFE" w:rsidP="00681AFE">
      <w:pPr>
        <w:spacing w:after="0" w:line="240" w:lineRule="auto"/>
        <w:ind w:left="720" w:firstLine="567"/>
        <w:rPr>
          <w:rFonts w:ascii="Montserrat" w:hAnsi="Montserrat" w:cs="Times New Roman"/>
          <w:color w:val="000000" w:themeColor="text1"/>
          <w:sz w:val="20"/>
          <w:szCs w:val="20"/>
          <w:lang w:val="en-GB"/>
        </w:rPr>
      </w:pPr>
      <w:r w:rsidRPr="00681AFE">
        <w:rPr>
          <w:rFonts w:ascii="Montserrat" w:hAnsi="Montserrat" w:cs="Times New Roman"/>
          <w:i/>
          <w:color w:val="000000" w:themeColor="text1"/>
          <w:sz w:val="20"/>
          <w:szCs w:val="20"/>
          <w:lang w:val="en-GB"/>
        </w:rPr>
        <w:t xml:space="preserve">During most of the sessions and training exercises, I thought a lot about my missing father. —Male,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Chitwan (R205)</w:t>
      </w:r>
    </w:p>
    <w:p w14:paraId="2F49A526"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618FB05C" w14:textId="1D5DB731"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For the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who expressed distress,</w:t>
      </w:r>
      <w:r w:rsidRPr="00681AFE" w:rsidDel="001662BC">
        <w:rPr>
          <w:rFonts w:ascii="Montserrat" w:hAnsi="Montserrat" w:cs="Times New Roman"/>
          <w:color w:val="000000" w:themeColor="text1"/>
          <w:sz w:val="20"/>
          <w:szCs w:val="20"/>
          <w:lang w:val="en-GB"/>
        </w:rPr>
        <w:t xml:space="preserve"> </w:t>
      </w:r>
      <w:r w:rsidRPr="00681AFE">
        <w:rPr>
          <w:rFonts w:ascii="Montserrat" w:hAnsi="Montserrat" w:cs="Times New Roman"/>
          <w:color w:val="000000" w:themeColor="text1"/>
          <w:sz w:val="20"/>
          <w:szCs w:val="20"/>
          <w:lang w:val="en-GB"/>
        </w:rPr>
        <w:t xml:space="preserve">it was due to the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stories of destitution and desperation. Listening to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stories of poverty, increased responsibilities due to the absence of a family member, and their helplessness allowed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to understand their sufferings, but also increased their levels of stress.</w:t>
      </w:r>
    </w:p>
    <w:p w14:paraId="0F9C1BB1"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606DA7B7" w14:textId="02DA6688"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I never even imagined people lived in so much pain. One elderly woman in my group had a missing son and took care of her nine-year-old grandson. It took me a while to get to know much about her, but I discovered that her husband had settled in a different location with his second wife and that her daughter-in-law had remarried and abandoned relations her son and mother-in-law. This feeble old woman was the only caretaker of the child, but she had no means to earn a living other than the mercy of passersby and a small plot of land on which she squatted.  She farmed that land to produce a few meals.  —Male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(R502)</w:t>
      </w:r>
    </w:p>
    <w:p w14:paraId="69C7FFB4"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The poverty of the families made me feel like crying. Seeing hungry and naked children living in a home without a roof used to make me break down completely. One family was very poor. They had literally nothing to survive on, but as a gesture of appreciation for my help, they would always offer me food. I used to lie, saying I had just eaten, because I knew that if I ate, then someone in the family would go hungry that day. —Female non-</w:t>
      </w:r>
      <w:proofErr w:type="spellStart"/>
      <w:r w:rsidRPr="00681AFE">
        <w:rPr>
          <w:rFonts w:ascii="Montserrat" w:hAnsi="Montserrat" w:cs="Times New Roman"/>
          <w:i/>
          <w:color w:val="000000" w:themeColor="text1"/>
          <w:sz w:val="20"/>
          <w:szCs w:val="20"/>
          <w:lang w:val="en-GB"/>
        </w:rPr>
        <w:t>FoM</w:t>
      </w:r>
      <w:proofErr w:type="spellEnd"/>
      <w:r w:rsidRPr="00681AFE">
        <w:rPr>
          <w:rFonts w:ascii="Montserrat" w:hAnsi="Montserrat" w:cs="Times New Roman"/>
          <w:i/>
          <w:color w:val="000000" w:themeColor="text1"/>
          <w:sz w:val="20"/>
          <w:szCs w:val="20"/>
          <w:lang w:val="en-GB"/>
        </w:rPr>
        <w:t xml:space="preserve"> accompanier, Nepalgunj (R902)</w:t>
      </w:r>
    </w:p>
    <w:p w14:paraId="49FCD093" w14:textId="77777777" w:rsidR="001715E0" w:rsidRDefault="001715E0" w:rsidP="00681AFE">
      <w:pPr>
        <w:spacing w:after="0" w:line="240" w:lineRule="auto"/>
        <w:ind w:firstLine="567"/>
        <w:rPr>
          <w:rFonts w:ascii="Montserrat" w:hAnsi="Montserrat" w:cs="Times New Roman"/>
          <w:color w:val="000000" w:themeColor="text1"/>
          <w:sz w:val="20"/>
          <w:szCs w:val="20"/>
          <w:lang w:val="en-GB"/>
        </w:rPr>
      </w:pPr>
    </w:p>
    <w:p w14:paraId="38A98FA2" w14:textId="37516E2F" w:rsidR="00681AFE" w:rsidRPr="00681AFE" w:rsidRDefault="00681AFE" w:rsidP="001715E0">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Exposure to situations of dire poverty and despair affected the accompaniers, who felt stress because they were unable to help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materially or financially. The psychological triggering of this stress, however, faded quickly, with continued exposure and the passage of time. The professional stress that resulted from the nature of the work, including travelling considerable distances to meet families, conducting support group meetings, reporting, and keeping records, affected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w:t>
      </w:r>
      <w:r w:rsidRPr="00681AFE" w:rsidDel="00232675">
        <w:rPr>
          <w:rFonts w:ascii="Montserrat" w:hAnsi="Montserrat" w:cs="Times New Roman"/>
          <w:color w:val="000000" w:themeColor="text1"/>
          <w:sz w:val="20"/>
          <w:szCs w:val="20"/>
          <w:lang w:val="en-GB"/>
        </w:rPr>
        <w:t>non</w:t>
      </w:r>
      <w:r w:rsidRPr="00681AFE">
        <w:rPr>
          <w:rFonts w:ascii="Montserrat" w:hAnsi="Montserrat" w:cs="Times New Roman"/>
          <w:color w:val="000000" w:themeColor="text1"/>
          <w:sz w:val="20"/>
          <w:szCs w:val="20"/>
          <w:lang w:val="en-GB"/>
        </w:rPr>
        <w:t>-</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equally. This stress was more pronounced during the initial phases, when accompaniers were first exposed to families and their problems during the household survey and other early programme activities. </w:t>
      </w:r>
    </w:p>
    <w:p w14:paraId="73632BD1"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5BF7FB43" w14:textId="72DF1630"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The initial two or three months are painful for almost all accompaniers as they are exposed to the sea of pain of the families.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(R507)</w:t>
      </w:r>
    </w:p>
    <w:p w14:paraId="536F2922"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Initially, the programme was very stressful because I would relate the </w:t>
      </w:r>
      <w:proofErr w:type="spellStart"/>
      <w:r w:rsidRPr="00681AFE">
        <w:rPr>
          <w:rFonts w:ascii="Montserrat" w:hAnsi="Montserrat" w:cs="Times New Roman"/>
          <w:i/>
          <w:color w:val="000000" w:themeColor="text1"/>
          <w:sz w:val="20"/>
          <w:szCs w:val="20"/>
          <w:lang w:val="en-GB"/>
        </w:rPr>
        <w:t>FoM’s</w:t>
      </w:r>
      <w:proofErr w:type="spellEnd"/>
      <w:r w:rsidRPr="00681AFE">
        <w:rPr>
          <w:rFonts w:ascii="Montserrat" w:hAnsi="Montserrat" w:cs="Times New Roman"/>
          <w:i/>
          <w:color w:val="000000" w:themeColor="text1"/>
          <w:sz w:val="20"/>
          <w:szCs w:val="20"/>
          <w:lang w:val="en-GB"/>
        </w:rPr>
        <w:t xml:space="preserve"> stories of loss with my own. But now, because of the training and having been exposed to many families like mine, I feel that I can handle my personal stress effectively.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Chitwan (R605)</w:t>
      </w:r>
    </w:p>
    <w:p w14:paraId="7035F04A" w14:textId="77777777" w:rsidR="001715E0" w:rsidRDefault="001715E0" w:rsidP="00681AFE">
      <w:pPr>
        <w:spacing w:after="0" w:line="240" w:lineRule="auto"/>
        <w:ind w:firstLine="567"/>
        <w:rPr>
          <w:rFonts w:ascii="Montserrat" w:hAnsi="Montserrat" w:cs="Times New Roman"/>
          <w:color w:val="000000" w:themeColor="text1"/>
          <w:sz w:val="20"/>
          <w:szCs w:val="20"/>
          <w:lang w:val="en-GB"/>
        </w:rPr>
      </w:pPr>
    </w:p>
    <w:p w14:paraId="6A89D77D" w14:textId="3E94DED9" w:rsidR="00681AFE" w:rsidRPr="00681AFE" w:rsidRDefault="00681AFE" w:rsidP="009A6B3A">
      <w:pPr>
        <w:spacing w:after="0" w:line="240" w:lineRule="auto"/>
        <w:ind w:firstLine="567"/>
        <w:jc w:val="both"/>
        <w:rPr>
          <w:rFonts w:ascii="Montserrat" w:hAnsi="Montserrat" w:cs="Times New Roman"/>
          <w:i/>
          <w:color w:val="000000" w:themeColor="text1"/>
          <w:sz w:val="20"/>
          <w:szCs w:val="20"/>
          <w:lang w:val="en-GB"/>
        </w:rPr>
      </w:pPr>
      <w:r w:rsidRPr="00681AFE">
        <w:rPr>
          <w:rFonts w:ascii="Montserrat" w:hAnsi="Montserrat" w:cs="Times New Roman"/>
          <w:color w:val="000000" w:themeColor="text1"/>
          <w:sz w:val="20"/>
          <w:szCs w:val="20"/>
          <w:lang w:val="en-GB"/>
        </w:rPr>
        <w:t xml:space="preserve">Some families, who had been disillusioned and disgruntled after incessant interviews by human rights organisations, authorities, and civil society groups, with no outcome or support, were initially not very welcoming to the accompaniers. This was a source of stress for the accompaniers. </w:t>
      </w:r>
    </w:p>
    <w:p w14:paraId="7F34B1A8"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451CC3F5" w14:textId="60502F55"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The most common remark I got from families during the initial days was, ‘Why have you come to scar us again for a pain that was already healing?’—Male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(R106)</w:t>
      </w:r>
    </w:p>
    <w:p w14:paraId="7B9656E8" w14:textId="77777777" w:rsidR="00681AFE" w:rsidRPr="00681AFE" w:rsidRDefault="00681AFE" w:rsidP="00681AFE">
      <w:pPr>
        <w:spacing w:after="0" w:line="240" w:lineRule="auto"/>
        <w:ind w:left="720" w:firstLine="567"/>
        <w:jc w:val="both"/>
        <w:rPr>
          <w:rFonts w:ascii="Montserrat" w:hAnsi="Montserrat" w:cs="Times New Roman"/>
          <w:color w:val="000000" w:themeColor="text1"/>
          <w:sz w:val="20"/>
          <w:szCs w:val="20"/>
          <w:lang w:val="en-GB"/>
        </w:rPr>
      </w:pPr>
      <w:r w:rsidRPr="00681AFE">
        <w:rPr>
          <w:rFonts w:ascii="Montserrat" w:hAnsi="Montserrat" w:cs="Times New Roman"/>
          <w:i/>
          <w:color w:val="000000" w:themeColor="text1"/>
          <w:sz w:val="20"/>
          <w:szCs w:val="20"/>
          <w:lang w:val="en-GB"/>
        </w:rPr>
        <w:t xml:space="preserve">During the initial stage of the programme, most said that they were sick and tired of sharing their stories of loss. Some even provided false information. The unresponsiveness of </w:t>
      </w:r>
      <w:proofErr w:type="spellStart"/>
      <w:r w:rsidRPr="00681AFE">
        <w:rPr>
          <w:rFonts w:ascii="Montserrat" w:hAnsi="Montserrat" w:cs="Times New Roman"/>
          <w:i/>
          <w:color w:val="000000" w:themeColor="text1"/>
          <w:sz w:val="20"/>
          <w:szCs w:val="20"/>
          <w:lang w:val="en-GB"/>
        </w:rPr>
        <w:t>FoMs</w:t>
      </w:r>
      <w:proofErr w:type="spellEnd"/>
      <w:r w:rsidRPr="00681AFE">
        <w:rPr>
          <w:rFonts w:ascii="Montserrat" w:hAnsi="Montserrat" w:cs="Times New Roman"/>
          <w:i/>
          <w:color w:val="000000" w:themeColor="text1"/>
          <w:sz w:val="20"/>
          <w:szCs w:val="20"/>
          <w:lang w:val="en-GB"/>
        </w:rPr>
        <w:t xml:space="preserve"> and the false information I received during data </w:t>
      </w:r>
      <w:r w:rsidRPr="00681AFE">
        <w:rPr>
          <w:rFonts w:ascii="Montserrat" w:hAnsi="Montserrat" w:cs="Times New Roman"/>
          <w:i/>
          <w:color w:val="000000" w:themeColor="text1"/>
          <w:sz w:val="20"/>
          <w:szCs w:val="20"/>
          <w:lang w:val="en-GB"/>
        </w:rPr>
        <w:lastRenderedPageBreak/>
        <w:t xml:space="preserve">collection were stressful moments for me.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Chitwan (R705)</w:t>
      </w:r>
    </w:p>
    <w:p w14:paraId="78EA7EC0" w14:textId="77777777" w:rsidR="001715E0" w:rsidRDefault="001715E0" w:rsidP="00681AFE">
      <w:pPr>
        <w:spacing w:after="0" w:line="240" w:lineRule="auto"/>
        <w:ind w:firstLine="567"/>
        <w:rPr>
          <w:rFonts w:ascii="Montserrat" w:hAnsi="Montserrat" w:cs="Times New Roman"/>
          <w:color w:val="000000" w:themeColor="text1"/>
          <w:sz w:val="20"/>
          <w:szCs w:val="20"/>
          <w:lang w:val="en-GB"/>
        </w:rPr>
      </w:pPr>
    </w:p>
    <w:p w14:paraId="5190F85E" w14:textId="23907BCF"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Gender differences and the work-home balance were sources of stress for some female accompaniers. Most married female accompaniers had to manage both their personal and professional lives. When it was difficult to handle both, as it sometimes was, they experienced stress. Gender differences also caused significant stress for those female accompaniers who had to oversee fathers’ groups. Interestingly, no male accompanier reported experiencing a similar level of stress while managing mothers’ or wives’ support groups.</w:t>
      </w:r>
    </w:p>
    <w:p w14:paraId="4195122E"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We women have the dual responsibility of managing our homes and our jobs. Managing both efficiently </w:t>
      </w:r>
      <w:proofErr w:type="gramStart"/>
      <w:r w:rsidRPr="00681AFE">
        <w:rPr>
          <w:rFonts w:ascii="Montserrat" w:hAnsi="Montserrat" w:cs="Times New Roman"/>
          <w:i/>
          <w:color w:val="000000" w:themeColor="text1"/>
          <w:sz w:val="20"/>
          <w:szCs w:val="20"/>
          <w:lang w:val="en-GB"/>
        </w:rPr>
        <w:t>at all times</w:t>
      </w:r>
      <w:proofErr w:type="gramEnd"/>
      <w:r w:rsidRPr="00681AFE">
        <w:rPr>
          <w:rFonts w:ascii="Montserrat" w:hAnsi="Montserrat" w:cs="Times New Roman"/>
          <w:i/>
          <w:color w:val="000000" w:themeColor="text1"/>
          <w:sz w:val="20"/>
          <w:szCs w:val="20"/>
          <w:lang w:val="en-GB"/>
        </w:rPr>
        <w:t xml:space="preserve"> is beyond our capacity, a fact which significantly influences our level of stress.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(R203)]</w:t>
      </w:r>
    </w:p>
    <w:p w14:paraId="0EE734FF"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Handling a fathers’ group was a serious challenge for me, one which created a great deal of stress. The fathers’ group members are politically very enlightened, and at times they ignored meeting protocol, preferring to pursue digressions about issues irrelevant to the group.  I, as a woman, would be tolerant of their ways and would respect them because they were older.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Chitwan (R305)</w:t>
      </w:r>
    </w:p>
    <w:p w14:paraId="3C351308"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56E8DCA6" w14:textId="570D81B0"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second phase of the programme with the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which comprised conducting support group activities largely focused on sharing, coping together, networking, and the use of available services, was considered an easier phase. </w:t>
      </w:r>
    </w:p>
    <w:p w14:paraId="3E65A71E"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Three accompaniers who left the programme midway cited personal reasons unrelated to stress for choosing not to continue.  One quit for another job with more economic benefits and opportunities. Another had to leave because he had been charged with a criminal offence unrelated to his work for the programme. The third dropout quit because she moved from her working district to Kathmandu to continue her studies. </w:t>
      </w:r>
    </w:p>
    <w:p w14:paraId="250CAB97" w14:textId="77777777" w:rsidR="001715E0" w:rsidRDefault="001715E0" w:rsidP="00681AFE">
      <w:pPr>
        <w:spacing w:after="0" w:line="240" w:lineRule="auto"/>
        <w:ind w:firstLine="567"/>
        <w:rPr>
          <w:rFonts w:ascii="Montserrat" w:hAnsi="Montserrat" w:cs="Times New Roman"/>
          <w:b/>
          <w:i/>
          <w:color w:val="000000" w:themeColor="text1"/>
          <w:sz w:val="20"/>
          <w:szCs w:val="20"/>
          <w:lang w:val="en-GB"/>
        </w:rPr>
      </w:pPr>
    </w:p>
    <w:p w14:paraId="5CC9096E" w14:textId="5B27E86E" w:rsidR="00681AFE" w:rsidRPr="001715E0" w:rsidRDefault="00681AFE" w:rsidP="00681AFE">
      <w:pPr>
        <w:spacing w:after="0" w:line="240" w:lineRule="auto"/>
        <w:ind w:firstLine="567"/>
        <w:rPr>
          <w:rFonts w:ascii="Montserrat" w:hAnsi="Montserrat" w:cs="Times New Roman"/>
          <w:bCs/>
          <w:i/>
          <w:iCs/>
          <w:color w:val="000000" w:themeColor="text1"/>
          <w:sz w:val="20"/>
          <w:szCs w:val="20"/>
          <w:lang w:val="en-GB"/>
        </w:rPr>
      </w:pPr>
      <w:r w:rsidRPr="001715E0">
        <w:rPr>
          <w:rFonts w:ascii="Montserrat" w:hAnsi="Montserrat" w:cs="Times New Roman"/>
          <w:bCs/>
          <w:i/>
          <w:color w:val="000000" w:themeColor="text1"/>
          <w:sz w:val="20"/>
          <w:szCs w:val="20"/>
          <w:lang w:val="en-GB"/>
        </w:rPr>
        <w:t xml:space="preserve">Personal </w:t>
      </w:r>
      <w:r w:rsidRPr="001715E0">
        <w:rPr>
          <w:rFonts w:ascii="Montserrat" w:hAnsi="Montserrat" w:cs="Times New Roman"/>
          <w:bCs/>
          <w:i/>
          <w:iCs/>
          <w:color w:val="000000" w:themeColor="text1"/>
          <w:sz w:val="20"/>
          <w:szCs w:val="20"/>
          <w:lang w:val="en-GB"/>
        </w:rPr>
        <w:t>Growth</w:t>
      </w:r>
    </w:p>
    <w:p w14:paraId="3CCBE7B7" w14:textId="77777777" w:rsidR="001715E0" w:rsidRPr="001715E0" w:rsidRDefault="001715E0" w:rsidP="001715E0">
      <w:pPr>
        <w:pStyle w:val="Para"/>
        <w:rPr>
          <w:lang w:val="en-GB"/>
        </w:rPr>
      </w:pPr>
    </w:p>
    <w:p w14:paraId="277BB181"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Accompaniers from both cohorts expressed personal growth in different dimensions:</w:t>
      </w:r>
    </w:p>
    <w:p w14:paraId="0EDC49D5"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4F5574F5" w14:textId="75851DFC"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The programme has increased my self-confidence, so now I feel I can do anything anywhere and work with anyone.  —Male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(R206)</w:t>
      </w:r>
    </w:p>
    <w:p w14:paraId="1C74C5B4"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My networking skills have improved immensely and developed, and I am able to utilise available resources as well.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(R606)</w:t>
      </w:r>
    </w:p>
    <w:p w14:paraId="46D1570B"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 learned to look forward and forget my pain. Doing so has been significant for my personal and professional growth.  —Male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(R306)</w:t>
      </w:r>
    </w:p>
    <w:p w14:paraId="680513DD"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 don’t think I will ever do anything better than this in my life.  The programme helped me help numerous families who were in desperate need.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(R507)</w:t>
      </w:r>
    </w:p>
    <w:p w14:paraId="5BFC6DE3" w14:textId="77777777" w:rsidR="001715E0" w:rsidRDefault="001715E0" w:rsidP="00681AFE">
      <w:pPr>
        <w:spacing w:after="0" w:line="240" w:lineRule="auto"/>
        <w:ind w:firstLine="567"/>
        <w:rPr>
          <w:rFonts w:ascii="Montserrat" w:hAnsi="Montserrat" w:cs="Times New Roman"/>
          <w:b/>
          <w:bCs/>
          <w:i/>
          <w:iCs/>
          <w:color w:val="000000" w:themeColor="text1"/>
          <w:sz w:val="20"/>
          <w:szCs w:val="20"/>
          <w:lang w:val="en-GB"/>
        </w:rPr>
      </w:pPr>
    </w:p>
    <w:p w14:paraId="25D80171" w14:textId="34091877" w:rsidR="00681AFE" w:rsidRPr="001715E0" w:rsidRDefault="00681AFE" w:rsidP="00681AFE">
      <w:pPr>
        <w:spacing w:after="0" w:line="240" w:lineRule="auto"/>
        <w:ind w:firstLine="567"/>
        <w:rPr>
          <w:rFonts w:ascii="Montserrat" w:hAnsi="Montserrat" w:cs="Times New Roman"/>
          <w:i/>
          <w:color w:val="000000" w:themeColor="text1"/>
          <w:sz w:val="20"/>
          <w:szCs w:val="20"/>
          <w:lang w:val="en-GB"/>
        </w:rPr>
      </w:pPr>
      <w:proofErr w:type="spellStart"/>
      <w:r w:rsidRPr="001715E0">
        <w:rPr>
          <w:rFonts w:ascii="Montserrat" w:hAnsi="Montserrat" w:cs="Times New Roman"/>
          <w:i/>
          <w:iCs/>
          <w:color w:val="000000" w:themeColor="text1"/>
          <w:sz w:val="20"/>
          <w:szCs w:val="20"/>
          <w:lang w:val="en-GB"/>
        </w:rPr>
        <w:t>FoMPs</w:t>
      </w:r>
      <w:proofErr w:type="spellEnd"/>
      <w:r w:rsidRPr="001715E0">
        <w:rPr>
          <w:rFonts w:ascii="Montserrat" w:hAnsi="Montserrat" w:cs="Times New Roman"/>
          <w:i/>
          <w:iCs/>
          <w:color w:val="000000" w:themeColor="text1"/>
          <w:sz w:val="20"/>
          <w:szCs w:val="20"/>
          <w:lang w:val="en-GB"/>
        </w:rPr>
        <w:t xml:space="preserve"> Versus Non-</w:t>
      </w:r>
      <w:proofErr w:type="spellStart"/>
      <w:r w:rsidRPr="001715E0">
        <w:rPr>
          <w:rFonts w:ascii="Montserrat" w:hAnsi="Montserrat" w:cs="Times New Roman"/>
          <w:i/>
          <w:iCs/>
          <w:color w:val="000000" w:themeColor="text1"/>
          <w:sz w:val="20"/>
          <w:szCs w:val="20"/>
          <w:lang w:val="en-GB"/>
        </w:rPr>
        <w:t>FoMPs</w:t>
      </w:r>
      <w:proofErr w:type="spellEnd"/>
      <w:r w:rsidRPr="001715E0">
        <w:rPr>
          <w:rFonts w:ascii="Montserrat" w:hAnsi="Montserrat" w:cs="Times New Roman"/>
          <w:i/>
          <w:iCs/>
          <w:color w:val="000000" w:themeColor="text1"/>
          <w:sz w:val="20"/>
          <w:szCs w:val="20"/>
          <w:lang w:val="en-GB"/>
        </w:rPr>
        <w:t xml:space="preserve"> Accompaniers</w:t>
      </w:r>
    </w:p>
    <w:p w14:paraId="5A8F680E"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6ABC2510" w14:textId="7E108370"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differences between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include both differences perceived by individual accompaniers and those perceived by the communities and families they serve. Rapport development between the beneficiaries and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was quick because they shared similar pain and problems.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as well as beneficiaries themselves testify that a fast-developing bond is always guaranteed when an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 visits a beneficiary family, but this is not </w:t>
      </w:r>
      <w:r w:rsidRPr="00681AFE">
        <w:rPr>
          <w:rFonts w:ascii="Montserrat" w:hAnsi="Montserrat" w:cs="Times New Roman"/>
          <w:color w:val="000000" w:themeColor="text1"/>
          <w:sz w:val="20"/>
          <w:szCs w:val="20"/>
          <w:lang w:val="en-GB"/>
        </w:rPr>
        <w:lastRenderedPageBreak/>
        <w:t>always the case when it is a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  A few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felt that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did not always understand their grievances and pain. </w:t>
      </w:r>
    </w:p>
    <w:p w14:paraId="3D4940F9"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4EE6CEEC" w14:textId="4A97D16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 feel we are closer to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as we share similar stories of pain. It is easier to share their personal stories and suffering with an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than a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feel that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accompaniers live the lives they live and therefore feel close.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(R701)</w:t>
      </w:r>
    </w:p>
    <w:p w14:paraId="079D1419"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Yes, I completely agree that families and groups </w:t>
      </w:r>
      <w:proofErr w:type="gramStart"/>
      <w:r w:rsidRPr="00681AFE">
        <w:rPr>
          <w:rFonts w:ascii="Montserrat" w:hAnsi="Montserrat" w:cs="Times New Roman"/>
          <w:i/>
          <w:color w:val="000000" w:themeColor="text1"/>
          <w:sz w:val="20"/>
          <w:szCs w:val="20"/>
          <w:lang w:val="en-GB"/>
        </w:rPr>
        <w:t>are able to</w:t>
      </w:r>
      <w:proofErr w:type="gramEnd"/>
      <w:r w:rsidRPr="00681AFE">
        <w:rPr>
          <w:rFonts w:ascii="Montserrat" w:hAnsi="Montserrat" w:cs="Times New Roman"/>
          <w:i/>
          <w:color w:val="000000" w:themeColor="text1"/>
          <w:sz w:val="20"/>
          <w:szCs w:val="20"/>
          <w:lang w:val="en-GB"/>
        </w:rPr>
        <w:t xml:space="preserve"> open up more to someone who bears similar losses. Even with us, when we share our loss, an immediate bond forms, building a relationship at a different level.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(R201)</w:t>
      </w:r>
    </w:p>
    <w:p w14:paraId="5FF2070F" w14:textId="77777777" w:rsidR="001715E0" w:rsidRDefault="001715E0" w:rsidP="00681AFE">
      <w:pPr>
        <w:spacing w:after="0" w:line="240" w:lineRule="auto"/>
        <w:ind w:firstLine="567"/>
        <w:rPr>
          <w:rFonts w:ascii="Montserrat" w:hAnsi="Montserrat" w:cs="Times New Roman"/>
          <w:color w:val="000000" w:themeColor="text1"/>
          <w:sz w:val="20"/>
          <w:szCs w:val="20"/>
          <w:lang w:val="en-GB"/>
        </w:rPr>
      </w:pPr>
    </w:p>
    <w:p w14:paraId="3018A6D3" w14:textId="3E4E6128"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level of trust that an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 can establish and maintain is high.  Most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beneficiaries reported that they were more open with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than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They said that they felt more at ease initiating discussion on all sorts of issues since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have undergone similar experiences to their own. This difference in trust alone underscores the importance of having wounded healers as frontline workers. </w:t>
      </w:r>
    </w:p>
    <w:p w14:paraId="6B067658"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3CC4B8C8" w14:textId="6305A7E2"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The presence of an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has great significance for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I used to conduct sessions alone, but </w:t>
      </w:r>
      <w:proofErr w:type="gramStart"/>
      <w:r w:rsidRPr="00681AFE">
        <w:rPr>
          <w:rFonts w:ascii="Montserrat" w:hAnsi="Montserrat" w:cs="Times New Roman"/>
          <w:i/>
          <w:color w:val="000000" w:themeColor="text1"/>
          <w:sz w:val="20"/>
          <w:szCs w:val="20"/>
          <w:lang w:val="en-GB"/>
        </w:rPr>
        <w:t>later on</w:t>
      </w:r>
      <w:proofErr w:type="gramEnd"/>
      <w:r w:rsidRPr="00681AFE">
        <w:rPr>
          <w:rFonts w:ascii="Montserrat" w:hAnsi="Montserrat" w:cs="Times New Roman"/>
          <w:i/>
          <w:color w:val="000000" w:themeColor="text1"/>
          <w:sz w:val="20"/>
          <w:szCs w:val="20"/>
          <w:lang w:val="en-GB"/>
        </w:rPr>
        <w:t xml:space="preserve"> I teamed up with an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and found that the acceptance I received from the families was greater than when I was alone.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(R206)</w:t>
      </w:r>
    </w:p>
    <w:p w14:paraId="61F1991C" w14:textId="77777777" w:rsid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I feel that no matter how good I am at expressing concern and sharing pain, it always seems superficial as my feelings lack knowledge of real suffering.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(R506)</w:t>
      </w:r>
    </w:p>
    <w:p w14:paraId="2CF04ADB" w14:textId="77777777" w:rsidR="001715E0" w:rsidRPr="001715E0" w:rsidRDefault="001715E0" w:rsidP="001715E0">
      <w:pPr>
        <w:pStyle w:val="Para"/>
        <w:rPr>
          <w:lang w:val="en-GB"/>
        </w:rPr>
      </w:pPr>
    </w:p>
    <w:p w14:paraId="0C8BB9D1" w14:textId="52F7115B" w:rsidR="00681AFE" w:rsidRPr="001715E0" w:rsidRDefault="00681AFE" w:rsidP="00681AFE">
      <w:pPr>
        <w:spacing w:after="0" w:line="240" w:lineRule="auto"/>
        <w:ind w:firstLine="567"/>
        <w:rPr>
          <w:rFonts w:ascii="Montserrat" w:hAnsi="Montserrat" w:cs="Times New Roman"/>
          <w:bCs/>
          <w:i/>
          <w:iCs/>
          <w:color w:val="000000" w:themeColor="text1"/>
          <w:sz w:val="20"/>
          <w:szCs w:val="20"/>
          <w:lang w:val="en-GB"/>
        </w:rPr>
      </w:pPr>
      <w:r w:rsidRPr="001715E0">
        <w:rPr>
          <w:rFonts w:ascii="Montserrat" w:hAnsi="Montserrat" w:cs="Times New Roman"/>
          <w:bCs/>
          <w:i/>
          <w:color w:val="000000" w:themeColor="text1"/>
          <w:sz w:val="20"/>
          <w:szCs w:val="20"/>
          <w:lang w:val="en-GB"/>
        </w:rPr>
        <w:t>Perception o</w:t>
      </w:r>
      <w:r w:rsidR="001715E0">
        <w:rPr>
          <w:rFonts w:ascii="Montserrat" w:hAnsi="Montserrat" w:cs="Times New Roman"/>
          <w:bCs/>
          <w:i/>
          <w:color w:val="000000" w:themeColor="text1"/>
          <w:sz w:val="20"/>
          <w:szCs w:val="20"/>
          <w:lang w:val="en-GB"/>
        </w:rPr>
        <w:t>f</w:t>
      </w:r>
      <w:r w:rsidRPr="001715E0">
        <w:rPr>
          <w:rFonts w:ascii="Montserrat" w:hAnsi="Montserrat" w:cs="Times New Roman"/>
          <w:bCs/>
          <w:i/>
          <w:color w:val="000000" w:themeColor="text1"/>
          <w:sz w:val="20"/>
          <w:szCs w:val="20"/>
          <w:lang w:val="en-GB"/>
        </w:rPr>
        <w:t xml:space="preserve"> the </w:t>
      </w:r>
      <w:r w:rsidRPr="001715E0">
        <w:rPr>
          <w:rFonts w:ascii="Montserrat" w:hAnsi="Montserrat" w:cs="Times New Roman"/>
          <w:bCs/>
          <w:i/>
          <w:iCs/>
          <w:color w:val="000000" w:themeColor="text1"/>
          <w:sz w:val="20"/>
          <w:szCs w:val="20"/>
          <w:lang w:val="en-GB"/>
        </w:rPr>
        <w:t>Positive</w:t>
      </w:r>
      <w:r w:rsidRPr="001715E0">
        <w:rPr>
          <w:rFonts w:ascii="Montserrat" w:hAnsi="Montserrat" w:cs="Times New Roman"/>
          <w:bCs/>
          <w:i/>
          <w:color w:val="000000" w:themeColor="text1"/>
          <w:sz w:val="20"/>
          <w:szCs w:val="20"/>
          <w:lang w:val="en-GB"/>
        </w:rPr>
        <w:t xml:space="preserve"> and </w:t>
      </w:r>
      <w:r w:rsidRPr="001715E0">
        <w:rPr>
          <w:rFonts w:ascii="Montserrat" w:hAnsi="Montserrat" w:cs="Times New Roman"/>
          <w:bCs/>
          <w:i/>
          <w:iCs/>
          <w:color w:val="000000" w:themeColor="text1"/>
          <w:sz w:val="20"/>
          <w:szCs w:val="20"/>
          <w:lang w:val="en-GB"/>
        </w:rPr>
        <w:t>Negative Aspects</w:t>
      </w:r>
      <w:r w:rsidRPr="001715E0">
        <w:rPr>
          <w:rFonts w:ascii="Montserrat" w:hAnsi="Montserrat" w:cs="Times New Roman"/>
          <w:bCs/>
          <w:i/>
          <w:color w:val="000000" w:themeColor="text1"/>
          <w:sz w:val="20"/>
          <w:szCs w:val="20"/>
          <w:lang w:val="en-GB"/>
        </w:rPr>
        <w:t xml:space="preserve"> of </w:t>
      </w:r>
      <w:r w:rsidRPr="001715E0">
        <w:rPr>
          <w:rFonts w:ascii="Montserrat" w:hAnsi="Montserrat" w:cs="Times New Roman"/>
          <w:bCs/>
          <w:i/>
          <w:iCs/>
          <w:color w:val="000000" w:themeColor="text1"/>
          <w:sz w:val="20"/>
          <w:szCs w:val="20"/>
          <w:lang w:val="en-GB"/>
        </w:rPr>
        <w:t>Involving</w:t>
      </w:r>
      <w:r w:rsidRPr="001715E0">
        <w:rPr>
          <w:rFonts w:ascii="Montserrat" w:hAnsi="Montserrat" w:cs="Times New Roman"/>
          <w:bCs/>
          <w:i/>
          <w:color w:val="000000" w:themeColor="text1"/>
          <w:sz w:val="20"/>
          <w:szCs w:val="20"/>
          <w:lang w:val="en-GB"/>
        </w:rPr>
        <w:t xml:space="preserve"> </w:t>
      </w:r>
      <w:proofErr w:type="spellStart"/>
      <w:r w:rsidRPr="001715E0">
        <w:rPr>
          <w:rFonts w:ascii="Montserrat" w:hAnsi="Montserrat" w:cs="Times New Roman"/>
          <w:bCs/>
          <w:i/>
          <w:color w:val="000000" w:themeColor="text1"/>
          <w:sz w:val="20"/>
          <w:szCs w:val="20"/>
          <w:lang w:val="en-GB"/>
        </w:rPr>
        <w:t>FoMPs</w:t>
      </w:r>
      <w:proofErr w:type="spellEnd"/>
      <w:r w:rsidRPr="001715E0">
        <w:rPr>
          <w:rFonts w:ascii="Montserrat" w:hAnsi="Montserrat" w:cs="Times New Roman"/>
          <w:bCs/>
          <w:i/>
          <w:color w:val="000000" w:themeColor="text1"/>
          <w:sz w:val="20"/>
          <w:szCs w:val="20"/>
          <w:lang w:val="en-GB"/>
        </w:rPr>
        <w:t xml:space="preserve"> </w:t>
      </w:r>
      <w:r w:rsidRPr="001715E0">
        <w:rPr>
          <w:rFonts w:ascii="Montserrat" w:hAnsi="Montserrat" w:cs="Times New Roman"/>
          <w:bCs/>
          <w:i/>
          <w:iCs/>
          <w:color w:val="000000" w:themeColor="text1"/>
          <w:sz w:val="20"/>
          <w:szCs w:val="20"/>
          <w:lang w:val="en-GB"/>
        </w:rPr>
        <w:t>Accompaniers</w:t>
      </w:r>
    </w:p>
    <w:p w14:paraId="23FD3AC9" w14:textId="77777777" w:rsidR="001715E0" w:rsidRPr="001715E0" w:rsidRDefault="001715E0" w:rsidP="001715E0">
      <w:pPr>
        <w:pStyle w:val="Para"/>
        <w:rPr>
          <w:lang w:val="en-GB"/>
        </w:rPr>
      </w:pPr>
    </w:p>
    <w:p w14:paraId="676436F4"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In their self-determination theory of human motivation, Deci and Ryan (2008) conceptualise psychosocial well-being as some combination of positive affective states such as happiness (the hedonic perspective) and optimally effective functioning in individual and social life (the eudemonic perspective). Subjective well-being is a construct that reflects an individual’s appraisal of his or her life. Such appraisals may be cognitive (e.g. life satisfaction) or affective, in which case they consist of the pleasant or unpleasant emotions that individuals experience (e.g. happiness and depression). Subjective well-being incorporates positive factors and is not merely the absence of negative factors (Park, 2004). </w:t>
      </w:r>
    </w:p>
    <w:p w14:paraId="0A9D190B"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An open-ended question asked respondents to list out three positive and three negative aspects of involving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An analysis of the themes revealed that, for </w:t>
      </w:r>
      <w:proofErr w:type="spellStart"/>
      <w:r w:rsidRPr="00681AFE">
        <w:rPr>
          <w:rFonts w:ascii="Montserrat" w:hAnsi="Montserrat" w:cs="Times New Roman"/>
          <w:color w:val="000000" w:themeColor="text1"/>
          <w:sz w:val="20"/>
          <w:szCs w:val="20"/>
          <w:lang w:val="en-GB"/>
        </w:rPr>
        <w:t>FoM</w:t>
      </w:r>
      <w:proofErr w:type="spellEnd"/>
      <w:r w:rsidRPr="00681AFE">
        <w:rPr>
          <w:rFonts w:ascii="Montserrat" w:hAnsi="Montserrat" w:cs="Times New Roman"/>
          <w:color w:val="000000" w:themeColor="text1"/>
          <w:sz w:val="20"/>
          <w:szCs w:val="20"/>
          <w:lang w:val="en-GB"/>
        </w:rPr>
        <w:t xml:space="preserve"> accompaniers, </w:t>
      </w:r>
      <w:r w:rsidRPr="00681AFE">
        <w:rPr>
          <w:rFonts w:ascii="Montserrat" w:hAnsi="Montserrat" w:cs="Times New Roman"/>
          <w:i/>
          <w:color w:val="000000" w:themeColor="text1"/>
          <w:sz w:val="20"/>
          <w:szCs w:val="20"/>
          <w:lang w:val="en-GB"/>
        </w:rPr>
        <w:t>‘personal stress reduction’</w:t>
      </w:r>
      <w:r w:rsidRPr="00681AFE">
        <w:rPr>
          <w:rFonts w:ascii="Montserrat" w:hAnsi="Montserrat" w:cs="Times New Roman"/>
          <w:color w:val="000000" w:themeColor="text1"/>
          <w:sz w:val="20"/>
          <w:szCs w:val="20"/>
          <w:lang w:val="en-GB"/>
        </w:rPr>
        <w:t>, as mentioned by 39 respondents out of 65, was the major positive aspect.  ‘</w:t>
      </w:r>
      <w:r w:rsidRPr="00681AFE">
        <w:rPr>
          <w:rFonts w:ascii="Montserrat" w:hAnsi="Montserrat" w:cs="Times New Roman"/>
          <w:i/>
          <w:color w:val="000000" w:themeColor="text1"/>
          <w:sz w:val="20"/>
          <w:szCs w:val="20"/>
          <w:lang w:val="en-GB"/>
        </w:rPr>
        <w:t>Understanding issues more easily’</w:t>
      </w:r>
      <w:r w:rsidRPr="00681AFE">
        <w:rPr>
          <w:rFonts w:ascii="Montserrat" w:hAnsi="Montserrat" w:cs="Times New Roman"/>
          <w:color w:val="000000" w:themeColor="text1"/>
          <w:sz w:val="20"/>
          <w:szCs w:val="20"/>
          <w:lang w:val="en-GB"/>
        </w:rPr>
        <w:t xml:space="preserve"> was outlined by 32 respondents, and 27 respondents mentioned </w:t>
      </w:r>
      <w:r w:rsidRPr="00681AFE">
        <w:rPr>
          <w:rFonts w:ascii="Montserrat" w:hAnsi="Montserrat" w:cs="Times New Roman"/>
          <w:i/>
          <w:color w:val="000000" w:themeColor="text1"/>
          <w:sz w:val="20"/>
          <w:szCs w:val="20"/>
          <w:lang w:val="en-GB"/>
        </w:rPr>
        <w:t>‘greater motivation and self-confidence.’</w:t>
      </w:r>
      <w:r w:rsidRPr="00681AFE">
        <w:rPr>
          <w:rFonts w:ascii="Montserrat" w:hAnsi="Montserrat" w:cs="Times New Roman"/>
          <w:color w:val="000000" w:themeColor="text1"/>
          <w:sz w:val="20"/>
          <w:szCs w:val="20"/>
          <w:lang w:val="en-GB"/>
        </w:rPr>
        <w:t xml:space="preserve"> The top three reported negative aspects for involving </w:t>
      </w:r>
      <w:proofErr w:type="spellStart"/>
      <w:r w:rsidRPr="00681AFE">
        <w:rPr>
          <w:rFonts w:ascii="Montserrat" w:hAnsi="Montserrat" w:cs="Times New Roman"/>
          <w:color w:val="000000" w:themeColor="text1"/>
          <w:sz w:val="20"/>
          <w:szCs w:val="20"/>
          <w:lang w:val="en-GB"/>
        </w:rPr>
        <w:t>FoM</w:t>
      </w:r>
      <w:proofErr w:type="spellEnd"/>
      <w:r w:rsidRPr="00681AFE">
        <w:rPr>
          <w:rFonts w:ascii="Montserrat" w:hAnsi="Montserrat" w:cs="Times New Roman"/>
          <w:color w:val="000000" w:themeColor="text1"/>
          <w:sz w:val="20"/>
          <w:szCs w:val="20"/>
          <w:lang w:val="en-GB"/>
        </w:rPr>
        <w:t xml:space="preserve"> accompaniers, was outlined by 35, 33 and 28 respondents respectively, were the </w:t>
      </w:r>
      <w:r w:rsidRPr="00681AFE">
        <w:rPr>
          <w:rFonts w:ascii="Montserrat" w:hAnsi="Montserrat" w:cs="Times New Roman"/>
          <w:i/>
          <w:color w:val="000000" w:themeColor="text1"/>
          <w:sz w:val="20"/>
          <w:szCs w:val="20"/>
          <w:lang w:val="en-GB"/>
        </w:rPr>
        <w:t xml:space="preserve">‘difficulty in working with one’s own family’, ‘reminders of personal losses’, and ‘families’ mistaken belief that all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accompaniers, by virtue of their having experienced the disappearance of a loved one</w:t>
      </w:r>
      <w:r w:rsidRPr="00681AFE">
        <w:rPr>
          <w:rFonts w:ascii="Montserrat" w:hAnsi="Montserrat" w:cs="Times New Roman"/>
          <w:color w:val="000000" w:themeColor="text1"/>
          <w:sz w:val="20"/>
          <w:szCs w:val="20"/>
          <w:lang w:val="en-GB"/>
        </w:rPr>
        <w:t>, are aware of all their problems. All positive and negative aspects outlined and listed by the respondents are summarised in Table 2.</w:t>
      </w:r>
    </w:p>
    <w:p w14:paraId="47D66BC6" w14:textId="77777777" w:rsidR="00681AFE" w:rsidRDefault="00681AFE" w:rsidP="001715E0">
      <w:pPr>
        <w:spacing w:after="0" w:line="240" w:lineRule="auto"/>
        <w:jc w:val="center"/>
        <w:rPr>
          <w:rFonts w:ascii="Montserrat" w:hAnsi="Montserrat" w:cs="Times New Roman"/>
          <w:i/>
          <w:iCs/>
          <w:color w:val="000000" w:themeColor="text1"/>
          <w:sz w:val="20"/>
          <w:szCs w:val="20"/>
          <w:lang w:val="en-GB" w:bidi="ne-NP"/>
        </w:rPr>
      </w:pPr>
      <w:r w:rsidRPr="001715E0">
        <w:rPr>
          <w:rFonts w:ascii="Montserrat" w:hAnsi="Montserrat" w:cs="Times New Roman"/>
          <w:i/>
          <w:iCs/>
          <w:color w:val="000000" w:themeColor="text1"/>
          <w:sz w:val="20"/>
          <w:szCs w:val="20"/>
          <w:lang w:val="en-GB" w:bidi="ne-NP"/>
        </w:rPr>
        <w:t>Table 2.</w:t>
      </w:r>
    </w:p>
    <w:p w14:paraId="1ECAD6B1" w14:textId="77777777" w:rsidR="001715E0" w:rsidRPr="001715E0" w:rsidRDefault="001715E0" w:rsidP="001715E0">
      <w:pPr>
        <w:pStyle w:val="Para"/>
        <w:rPr>
          <w:lang w:val="en-GB" w:bidi="ne-NP"/>
        </w:rPr>
      </w:pPr>
    </w:p>
    <w:tbl>
      <w:tblPr>
        <w:tblW w:w="9067" w:type="dxa"/>
        <w:tblBorders>
          <w:left w:val="single" w:sz="4" w:space="0" w:color="auto"/>
          <w:right w:val="single" w:sz="4" w:space="0" w:color="auto"/>
          <w:insideV w:val="single" w:sz="4" w:space="0" w:color="auto"/>
        </w:tblBorders>
        <w:tblLook w:val="04A0" w:firstRow="1" w:lastRow="0" w:firstColumn="1" w:lastColumn="0" w:noHBand="0" w:noVBand="1"/>
      </w:tblPr>
      <w:tblGrid>
        <w:gridCol w:w="4106"/>
        <w:gridCol w:w="4961"/>
      </w:tblGrid>
      <w:tr w:rsidR="00681AFE" w:rsidRPr="00681AFE" w14:paraId="06ABA4AB" w14:textId="77777777" w:rsidTr="009A6B3A">
        <w:trPr>
          <w:trHeight w:val="341"/>
        </w:trPr>
        <w:tc>
          <w:tcPr>
            <w:tcW w:w="4106" w:type="dxa"/>
            <w:noWrap/>
            <w:vAlign w:val="center"/>
          </w:tcPr>
          <w:p w14:paraId="07F16E4A" w14:textId="77777777" w:rsidR="00681AFE" w:rsidRPr="00681AFE" w:rsidRDefault="00681AFE" w:rsidP="001715E0">
            <w:pPr>
              <w:spacing w:after="0" w:line="240" w:lineRule="auto"/>
              <w:jc w:val="center"/>
              <w:rPr>
                <w:rFonts w:ascii="Montserrat" w:hAnsi="Montserrat" w:cs="Times New Roman"/>
                <w:b/>
                <w:color w:val="000000" w:themeColor="text1"/>
                <w:sz w:val="20"/>
                <w:szCs w:val="20"/>
                <w:lang w:val="en-GB" w:bidi="ne-NP"/>
              </w:rPr>
            </w:pPr>
            <w:r w:rsidRPr="00681AFE">
              <w:rPr>
                <w:rFonts w:ascii="Montserrat" w:hAnsi="Montserrat" w:cs="Times New Roman"/>
                <w:b/>
                <w:color w:val="000000" w:themeColor="text1"/>
                <w:sz w:val="20"/>
                <w:szCs w:val="20"/>
                <w:lang w:val="en-GB" w:bidi="ne-NP"/>
              </w:rPr>
              <w:t>Positive aspects</w:t>
            </w:r>
          </w:p>
        </w:tc>
        <w:tc>
          <w:tcPr>
            <w:tcW w:w="4961" w:type="dxa"/>
            <w:noWrap/>
            <w:vAlign w:val="center"/>
          </w:tcPr>
          <w:p w14:paraId="5420BAD0" w14:textId="77777777" w:rsidR="00681AFE" w:rsidRPr="00681AFE" w:rsidRDefault="00681AFE" w:rsidP="001715E0">
            <w:pPr>
              <w:spacing w:after="0" w:line="240" w:lineRule="auto"/>
              <w:jc w:val="center"/>
              <w:rPr>
                <w:rFonts w:ascii="Montserrat" w:hAnsi="Montserrat" w:cs="Times New Roman"/>
                <w:b/>
                <w:color w:val="000000" w:themeColor="text1"/>
                <w:sz w:val="20"/>
                <w:szCs w:val="20"/>
                <w:lang w:val="en-GB" w:bidi="ne-NP"/>
              </w:rPr>
            </w:pPr>
            <w:r w:rsidRPr="00681AFE">
              <w:rPr>
                <w:rFonts w:ascii="Montserrat" w:hAnsi="Montserrat" w:cs="Times New Roman"/>
                <w:b/>
                <w:color w:val="000000" w:themeColor="text1"/>
                <w:sz w:val="20"/>
                <w:szCs w:val="20"/>
                <w:lang w:val="en-GB" w:bidi="ne-NP"/>
              </w:rPr>
              <w:t>Negative aspects</w:t>
            </w:r>
          </w:p>
        </w:tc>
      </w:tr>
      <w:tr w:rsidR="00681AFE" w:rsidRPr="00681AFE" w14:paraId="6B781C80" w14:textId="77777777" w:rsidTr="009A6B3A">
        <w:trPr>
          <w:trHeight w:val="301"/>
        </w:trPr>
        <w:tc>
          <w:tcPr>
            <w:tcW w:w="4106" w:type="dxa"/>
            <w:noWrap/>
            <w:vAlign w:val="center"/>
          </w:tcPr>
          <w:p w14:paraId="01D8E534"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Problem-solving</w:t>
            </w:r>
          </w:p>
        </w:tc>
        <w:tc>
          <w:tcPr>
            <w:tcW w:w="4961" w:type="dxa"/>
            <w:noWrap/>
          </w:tcPr>
          <w:p w14:paraId="78DDAE64"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Higher expectations from programme</w:t>
            </w:r>
          </w:p>
        </w:tc>
      </w:tr>
      <w:tr w:rsidR="00681AFE" w:rsidRPr="00681AFE" w14:paraId="51E83905" w14:textId="77777777" w:rsidTr="009A6B3A">
        <w:trPr>
          <w:trHeight w:val="50"/>
        </w:trPr>
        <w:tc>
          <w:tcPr>
            <w:tcW w:w="4106" w:type="dxa"/>
            <w:noWrap/>
            <w:vAlign w:val="center"/>
          </w:tcPr>
          <w:p w14:paraId="79EA5A1A"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Resource identification</w:t>
            </w:r>
          </w:p>
        </w:tc>
        <w:tc>
          <w:tcPr>
            <w:tcW w:w="4961" w:type="dxa"/>
            <w:noWrap/>
          </w:tcPr>
          <w:p w14:paraId="2E8F7E2C"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Higher compassion fatigue</w:t>
            </w:r>
          </w:p>
        </w:tc>
      </w:tr>
      <w:tr w:rsidR="00681AFE" w:rsidRPr="00681AFE" w14:paraId="77012DF6" w14:textId="77777777" w:rsidTr="009A6B3A">
        <w:trPr>
          <w:trHeight w:val="301"/>
        </w:trPr>
        <w:tc>
          <w:tcPr>
            <w:tcW w:w="4106" w:type="dxa"/>
            <w:noWrap/>
            <w:vAlign w:val="center"/>
          </w:tcPr>
          <w:p w14:paraId="54E06941"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lastRenderedPageBreak/>
              <w:t xml:space="preserve">Maintenance of cordial family relations </w:t>
            </w:r>
          </w:p>
        </w:tc>
        <w:tc>
          <w:tcPr>
            <w:tcW w:w="4961" w:type="dxa"/>
            <w:noWrap/>
          </w:tcPr>
          <w:p w14:paraId="4032C6CB"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Less time for own family</w:t>
            </w:r>
          </w:p>
        </w:tc>
      </w:tr>
      <w:tr w:rsidR="00681AFE" w:rsidRPr="00681AFE" w14:paraId="2EC9CE32" w14:textId="77777777" w:rsidTr="009A6B3A">
        <w:trPr>
          <w:trHeight w:val="301"/>
        </w:trPr>
        <w:tc>
          <w:tcPr>
            <w:tcW w:w="4106" w:type="dxa"/>
            <w:noWrap/>
            <w:vAlign w:val="center"/>
          </w:tcPr>
          <w:p w14:paraId="034D3CDE"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Help for other families</w:t>
            </w:r>
          </w:p>
        </w:tc>
        <w:tc>
          <w:tcPr>
            <w:tcW w:w="4961" w:type="dxa"/>
            <w:noWrap/>
          </w:tcPr>
          <w:p w14:paraId="4524C5EC"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Persistent insecurity after termination of programme</w:t>
            </w:r>
          </w:p>
        </w:tc>
      </w:tr>
      <w:tr w:rsidR="00681AFE" w:rsidRPr="00681AFE" w14:paraId="4FC67A1D" w14:textId="77777777" w:rsidTr="009A6B3A">
        <w:trPr>
          <w:trHeight w:val="301"/>
        </w:trPr>
        <w:tc>
          <w:tcPr>
            <w:tcW w:w="4106" w:type="dxa"/>
            <w:noWrap/>
            <w:vAlign w:val="center"/>
          </w:tcPr>
          <w:p w14:paraId="0EF82E62"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Warm welcome from families</w:t>
            </w:r>
          </w:p>
        </w:tc>
        <w:tc>
          <w:tcPr>
            <w:tcW w:w="4961" w:type="dxa"/>
            <w:noWrap/>
          </w:tcPr>
          <w:p w14:paraId="62180D63"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Less understanding of psychosocial issues</w:t>
            </w:r>
          </w:p>
        </w:tc>
      </w:tr>
      <w:tr w:rsidR="00681AFE" w:rsidRPr="00681AFE" w14:paraId="6A949676" w14:textId="77777777" w:rsidTr="009A6B3A">
        <w:trPr>
          <w:trHeight w:val="301"/>
        </w:trPr>
        <w:tc>
          <w:tcPr>
            <w:tcW w:w="4106" w:type="dxa"/>
            <w:noWrap/>
            <w:vAlign w:val="center"/>
          </w:tcPr>
          <w:p w14:paraId="0C477AA3"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Personal stress reduction </w:t>
            </w:r>
          </w:p>
        </w:tc>
        <w:tc>
          <w:tcPr>
            <w:tcW w:w="4961" w:type="dxa"/>
            <w:noWrap/>
          </w:tcPr>
          <w:p w14:paraId="2D38795C"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A feeling of helplessness and increase in stress</w:t>
            </w:r>
          </w:p>
        </w:tc>
      </w:tr>
      <w:tr w:rsidR="00681AFE" w:rsidRPr="00681AFE" w14:paraId="561A080B" w14:textId="77777777" w:rsidTr="009A6B3A">
        <w:trPr>
          <w:trHeight w:val="301"/>
        </w:trPr>
        <w:tc>
          <w:tcPr>
            <w:tcW w:w="4106" w:type="dxa"/>
            <w:noWrap/>
            <w:vAlign w:val="center"/>
          </w:tcPr>
          <w:p w14:paraId="615D171D"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Greater motivation and self-confidence</w:t>
            </w:r>
          </w:p>
        </w:tc>
        <w:tc>
          <w:tcPr>
            <w:tcW w:w="4961" w:type="dxa"/>
            <w:noWrap/>
          </w:tcPr>
          <w:p w14:paraId="4B4CA31A"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Personal family problems and disputes </w:t>
            </w:r>
          </w:p>
        </w:tc>
      </w:tr>
      <w:tr w:rsidR="00681AFE" w:rsidRPr="00681AFE" w14:paraId="44E95315" w14:textId="77777777" w:rsidTr="009A6B3A">
        <w:trPr>
          <w:trHeight w:val="301"/>
        </w:trPr>
        <w:tc>
          <w:tcPr>
            <w:tcW w:w="4106" w:type="dxa"/>
            <w:noWrap/>
            <w:vAlign w:val="center"/>
          </w:tcPr>
          <w:p w14:paraId="3FB3618B"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Good capability to advise</w:t>
            </w:r>
          </w:p>
        </w:tc>
        <w:tc>
          <w:tcPr>
            <w:tcW w:w="4961" w:type="dxa"/>
            <w:noWrap/>
          </w:tcPr>
          <w:p w14:paraId="5FB1D947"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Reminders of personal loss</w:t>
            </w:r>
          </w:p>
        </w:tc>
      </w:tr>
      <w:tr w:rsidR="00681AFE" w:rsidRPr="00681AFE" w14:paraId="3E9A49FB" w14:textId="77777777" w:rsidTr="009A6B3A">
        <w:trPr>
          <w:trHeight w:val="301"/>
        </w:trPr>
        <w:tc>
          <w:tcPr>
            <w:tcW w:w="4106" w:type="dxa"/>
            <w:noWrap/>
            <w:vAlign w:val="center"/>
          </w:tcPr>
          <w:p w14:paraId="462521BF"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Provision of emotional support to </w:t>
            </w:r>
            <w:proofErr w:type="spellStart"/>
            <w:r w:rsidRPr="00681AFE">
              <w:rPr>
                <w:rFonts w:ascii="Montserrat" w:hAnsi="Montserrat" w:cs="Times New Roman"/>
                <w:color w:val="000000" w:themeColor="text1"/>
                <w:sz w:val="20"/>
                <w:szCs w:val="20"/>
                <w:lang w:val="en-GB" w:bidi="ne-NP"/>
              </w:rPr>
              <w:t>FoMPs</w:t>
            </w:r>
            <w:proofErr w:type="spellEnd"/>
            <w:r w:rsidRPr="00681AFE">
              <w:rPr>
                <w:rFonts w:ascii="Montserrat" w:hAnsi="Montserrat" w:cs="Times New Roman"/>
                <w:color w:val="000000" w:themeColor="text1"/>
                <w:sz w:val="20"/>
                <w:szCs w:val="20"/>
                <w:lang w:val="en-GB" w:bidi="ne-NP"/>
              </w:rPr>
              <w:t xml:space="preserve"> </w:t>
            </w:r>
          </w:p>
        </w:tc>
        <w:tc>
          <w:tcPr>
            <w:tcW w:w="4961" w:type="dxa"/>
            <w:noWrap/>
          </w:tcPr>
          <w:p w14:paraId="198C836A"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False assumption that an </w:t>
            </w:r>
            <w:proofErr w:type="spellStart"/>
            <w:r w:rsidRPr="00681AFE">
              <w:rPr>
                <w:rFonts w:ascii="Montserrat" w:hAnsi="Montserrat" w:cs="Times New Roman"/>
                <w:color w:val="000000" w:themeColor="text1"/>
                <w:sz w:val="20"/>
                <w:szCs w:val="20"/>
                <w:lang w:val="en-GB" w:bidi="ne-NP"/>
              </w:rPr>
              <w:t>FoMPs</w:t>
            </w:r>
            <w:proofErr w:type="spellEnd"/>
            <w:r w:rsidRPr="00681AFE">
              <w:rPr>
                <w:rFonts w:ascii="Montserrat" w:hAnsi="Montserrat" w:cs="Times New Roman"/>
                <w:color w:val="000000" w:themeColor="text1"/>
                <w:sz w:val="20"/>
                <w:szCs w:val="20"/>
                <w:lang w:val="en-GB" w:bidi="ne-NP"/>
              </w:rPr>
              <w:t xml:space="preserve"> accompanier is aware of all problems</w:t>
            </w:r>
          </w:p>
        </w:tc>
      </w:tr>
      <w:tr w:rsidR="00681AFE" w:rsidRPr="00681AFE" w14:paraId="62663AFE" w14:textId="77777777" w:rsidTr="009A6B3A">
        <w:trPr>
          <w:trHeight w:val="301"/>
        </w:trPr>
        <w:tc>
          <w:tcPr>
            <w:tcW w:w="4106" w:type="dxa"/>
            <w:noWrap/>
            <w:vAlign w:val="center"/>
          </w:tcPr>
          <w:p w14:paraId="4014FF2C"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Networking abilities</w:t>
            </w:r>
          </w:p>
        </w:tc>
        <w:tc>
          <w:tcPr>
            <w:tcW w:w="4961" w:type="dxa"/>
            <w:noWrap/>
          </w:tcPr>
          <w:p w14:paraId="008DFE6D"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Reduction in trust if the </w:t>
            </w:r>
            <w:proofErr w:type="spellStart"/>
            <w:r w:rsidRPr="00681AFE">
              <w:rPr>
                <w:rFonts w:ascii="Montserrat" w:hAnsi="Montserrat" w:cs="Times New Roman"/>
                <w:color w:val="000000" w:themeColor="text1"/>
                <w:sz w:val="20"/>
                <w:szCs w:val="20"/>
                <w:lang w:val="en-GB" w:bidi="ne-NP"/>
              </w:rPr>
              <w:t>FoMPs</w:t>
            </w:r>
            <w:proofErr w:type="spellEnd"/>
            <w:r w:rsidRPr="00681AFE">
              <w:rPr>
                <w:rFonts w:ascii="Montserrat" w:hAnsi="Montserrat" w:cs="Times New Roman"/>
                <w:color w:val="000000" w:themeColor="text1"/>
                <w:sz w:val="20"/>
                <w:szCs w:val="20"/>
                <w:lang w:val="en-GB" w:bidi="ne-NP"/>
              </w:rPr>
              <w:t xml:space="preserve"> accompanier is from the opposite political camp (state vs. rebel) </w:t>
            </w:r>
          </w:p>
        </w:tc>
      </w:tr>
      <w:tr w:rsidR="00681AFE" w:rsidRPr="00681AFE" w14:paraId="4E7074D8" w14:textId="77777777" w:rsidTr="009A6B3A">
        <w:trPr>
          <w:trHeight w:val="301"/>
        </w:trPr>
        <w:tc>
          <w:tcPr>
            <w:tcW w:w="4106" w:type="dxa"/>
            <w:noWrap/>
            <w:vAlign w:val="center"/>
          </w:tcPr>
          <w:p w14:paraId="06F2003D"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Greater sympathy</w:t>
            </w:r>
          </w:p>
        </w:tc>
        <w:tc>
          <w:tcPr>
            <w:tcW w:w="4961" w:type="dxa"/>
            <w:noWrap/>
          </w:tcPr>
          <w:p w14:paraId="0CFFDA90"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r w:rsidRPr="00681AFE">
              <w:rPr>
                <w:rFonts w:ascii="Montserrat" w:hAnsi="Montserrat" w:cs="Times New Roman"/>
                <w:color w:val="000000" w:themeColor="text1"/>
                <w:sz w:val="20"/>
                <w:szCs w:val="20"/>
                <w:lang w:val="en-GB" w:bidi="ne-NP"/>
              </w:rPr>
              <w:t>False pride in being indispensable to the programme</w:t>
            </w:r>
          </w:p>
        </w:tc>
      </w:tr>
      <w:tr w:rsidR="00681AFE" w:rsidRPr="00681AFE" w14:paraId="3D56BF2A" w14:textId="77777777" w:rsidTr="009A6B3A">
        <w:trPr>
          <w:trHeight w:val="301"/>
        </w:trPr>
        <w:tc>
          <w:tcPr>
            <w:tcW w:w="4106" w:type="dxa"/>
            <w:noWrap/>
            <w:vAlign w:val="center"/>
          </w:tcPr>
          <w:p w14:paraId="4B3F5497"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Working together with </w:t>
            </w:r>
            <w:proofErr w:type="spellStart"/>
            <w:r w:rsidRPr="00681AFE">
              <w:rPr>
                <w:rFonts w:ascii="Montserrat" w:hAnsi="Montserrat" w:cs="Times New Roman"/>
                <w:color w:val="000000" w:themeColor="text1"/>
                <w:sz w:val="20"/>
                <w:szCs w:val="20"/>
                <w:lang w:val="en-GB" w:bidi="ne-NP"/>
              </w:rPr>
              <w:t>FoMPs</w:t>
            </w:r>
            <w:proofErr w:type="spellEnd"/>
            <w:r w:rsidRPr="00681AFE">
              <w:rPr>
                <w:rFonts w:ascii="Montserrat" w:hAnsi="Montserrat" w:cs="Times New Roman"/>
                <w:color w:val="000000" w:themeColor="text1"/>
                <w:sz w:val="20"/>
                <w:szCs w:val="20"/>
                <w:lang w:val="en-GB" w:bidi="ne-NP"/>
              </w:rPr>
              <w:t xml:space="preserve"> for similar causes</w:t>
            </w:r>
          </w:p>
        </w:tc>
        <w:tc>
          <w:tcPr>
            <w:tcW w:w="4961" w:type="dxa"/>
            <w:vMerge w:val="restart"/>
            <w:noWrap/>
          </w:tcPr>
          <w:p w14:paraId="579D01B1"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p>
        </w:tc>
      </w:tr>
      <w:tr w:rsidR="00681AFE" w:rsidRPr="00681AFE" w14:paraId="3A5B82C7" w14:textId="77777777" w:rsidTr="009A6B3A">
        <w:trPr>
          <w:trHeight w:val="301"/>
        </w:trPr>
        <w:tc>
          <w:tcPr>
            <w:tcW w:w="4106" w:type="dxa"/>
            <w:noWrap/>
            <w:vAlign w:val="center"/>
          </w:tcPr>
          <w:p w14:paraId="43F07C42"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Easier understanding of issues </w:t>
            </w:r>
          </w:p>
        </w:tc>
        <w:tc>
          <w:tcPr>
            <w:tcW w:w="4961" w:type="dxa"/>
            <w:vMerge/>
            <w:noWrap/>
          </w:tcPr>
          <w:p w14:paraId="7BDBCD2F"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p>
        </w:tc>
      </w:tr>
      <w:tr w:rsidR="00681AFE" w:rsidRPr="00681AFE" w14:paraId="00236ED4" w14:textId="77777777" w:rsidTr="009A6B3A">
        <w:trPr>
          <w:trHeight w:val="301"/>
        </w:trPr>
        <w:tc>
          <w:tcPr>
            <w:tcW w:w="4106" w:type="dxa"/>
            <w:noWrap/>
            <w:vAlign w:val="center"/>
          </w:tcPr>
          <w:p w14:paraId="63B4EC20" w14:textId="77777777" w:rsidR="00681AFE" w:rsidRPr="00681AFE" w:rsidRDefault="00681AFE" w:rsidP="001715E0">
            <w:pPr>
              <w:spacing w:after="0" w:line="240" w:lineRule="auto"/>
              <w:rPr>
                <w:rFonts w:ascii="Montserrat" w:hAnsi="Montserrat" w:cs="Times New Roman"/>
                <w:b/>
                <w:color w:val="000000" w:themeColor="text1"/>
                <w:sz w:val="20"/>
                <w:szCs w:val="20"/>
                <w:lang w:val="en-GB" w:bidi="ne-NP"/>
              </w:rPr>
            </w:pPr>
            <w:r w:rsidRPr="00681AFE">
              <w:rPr>
                <w:rFonts w:ascii="Montserrat" w:hAnsi="Montserrat" w:cs="Times New Roman"/>
                <w:color w:val="000000" w:themeColor="text1"/>
                <w:sz w:val="20"/>
                <w:szCs w:val="20"/>
                <w:lang w:val="en-GB" w:bidi="ne-NP"/>
              </w:rPr>
              <w:t xml:space="preserve">More positivity from </w:t>
            </w:r>
            <w:proofErr w:type="spellStart"/>
            <w:r w:rsidRPr="00681AFE">
              <w:rPr>
                <w:rFonts w:ascii="Montserrat" w:hAnsi="Montserrat" w:cs="Times New Roman"/>
                <w:color w:val="000000" w:themeColor="text1"/>
                <w:sz w:val="20"/>
                <w:szCs w:val="20"/>
                <w:lang w:val="en-GB" w:bidi="ne-NP"/>
              </w:rPr>
              <w:t>FoMPs</w:t>
            </w:r>
            <w:proofErr w:type="spellEnd"/>
            <w:r w:rsidRPr="00681AFE">
              <w:rPr>
                <w:rFonts w:ascii="Montserrat" w:hAnsi="Montserrat" w:cs="Times New Roman"/>
                <w:color w:val="000000" w:themeColor="text1"/>
                <w:sz w:val="20"/>
                <w:szCs w:val="20"/>
                <w:lang w:val="en-GB" w:bidi="ne-NP"/>
              </w:rPr>
              <w:t xml:space="preserve"> as the presence of an </w:t>
            </w:r>
            <w:proofErr w:type="spellStart"/>
            <w:r w:rsidRPr="00681AFE">
              <w:rPr>
                <w:rFonts w:ascii="Montserrat" w:hAnsi="Montserrat" w:cs="Times New Roman"/>
                <w:color w:val="000000" w:themeColor="text1"/>
                <w:sz w:val="20"/>
                <w:szCs w:val="20"/>
                <w:lang w:val="en-GB" w:bidi="ne-NP"/>
              </w:rPr>
              <w:t>FoMPs</w:t>
            </w:r>
            <w:proofErr w:type="spellEnd"/>
            <w:r w:rsidRPr="00681AFE">
              <w:rPr>
                <w:rFonts w:ascii="Montserrat" w:hAnsi="Montserrat" w:cs="Times New Roman"/>
                <w:color w:val="000000" w:themeColor="text1"/>
                <w:sz w:val="20"/>
                <w:szCs w:val="20"/>
                <w:lang w:val="en-GB" w:bidi="ne-NP"/>
              </w:rPr>
              <w:t xml:space="preserve"> accompanier decreases their expectations </w:t>
            </w:r>
          </w:p>
        </w:tc>
        <w:tc>
          <w:tcPr>
            <w:tcW w:w="4961" w:type="dxa"/>
            <w:vMerge/>
            <w:noWrap/>
          </w:tcPr>
          <w:p w14:paraId="2ED36DAE" w14:textId="77777777" w:rsidR="00681AFE" w:rsidRPr="00681AFE" w:rsidRDefault="00681AFE" w:rsidP="001715E0">
            <w:pPr>
              <w:spacing w:after="0" w:line="240" w:lineRule="auto"/>
              <w:rPr>
                <w:rFonts w:ascii="Montserrat" w:hAnsi="Montserrat" w:cs="Times New Roman"/>
                <w:color w:val="000000" w:themeColor="text1"/>
                <w:sz w:val="20"/>
                <w:szCs w:val="20"/>
                <w:lang w:val="en-GB" w:bidi="ne-NP"/>
              </w:rPr>
            </w:pPr>
          </w:p>
        </w:tc>
      </w:tr>
    </w:tbl>
    <w:p w14:paraId="6A5F5A7C" w14:textId="77777777" w:rsidR="00681AFE" w:rsidRPr="00681AFE" w:rsidRDefault="00681AFE" w:rsidP="00681AFE">
      <w:pPr>
        <w:spacing w:after="0" w:line="240" w:lineRule="auto"/>
        <w:ind w:firstLine="567"/>
        <w:rPr>
          <w:rFonts w:ascii="Montserrat" w:hAnsi="Montserrat" w:cs="Times New Roman"/>
          <w:b/>
          <w:color w:val="000000" w:themeColor="text1"/>
          <w:sz w:val="20"/>
          <w:szCs w:val="20"/>
          <w:lang w:val="en-GB"/>
        </w:rPr>
      </w:pPr>
    </w:p>
    <w:p w14:paraId="671F2BFA" w14:textId="77777777" w:rsidR="00681AFE" w:rsidRPr="001715E0" w:rsidRDefault="00681AFE" w:rsidP="00681AFE">
      <w:pPr>
        <w:spacing w:after="0" w:line="240" w:lineRule="auto"/>
        <w:ind w:firstLine="567"/>
        <w:rPr>
          <w:rFonts w:ascii="Montserrat" w:hAnsi="Montserrat" w:cs="Times New Roman"/>
          <w:i/>
          <w:color w:val="000000" w:themeColor="text1"/>
          <w:sz w:val="20"/>
          <w:szCs w:val="20"/>
          <w:lang w:val="en-GB"/>
        </w:rPr>
      </w:pPr>
      <w:r w:rsidRPr="001715E0">
        <w:rPr>
          <w:rFonts w:ascii="Montserrat" w:hAnsi="Montserrat" w:cs="Times New Roman"/>
          <w:i/>
          <w:iCs/>
          <w:color w:val="000000" w:themeColor="text1"/>
          <w:sz w:val="20"/>
          <w:szCs w:val="20"/>
          <w:lang w:val="en-GB"/>
        </w:rPr>
        <w:t>Coping Mechanisms Developed by Accompaniers</w:t>
      </w:r>
    </w:p>
    <w:p w14:paraId="658CDA8E"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31E6F162" w14:textId="7B18128E"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Coping mechanisms are often influenced by hope and optimism to promote subjective well-being. Snyder (1999) defines coping as a response aimed at diminishing the physical, </w:t>
      </w:r>
      <w:proofErr w:type="gramStart"/>
      <w:r w:rsidRPr="00681AFE">
        <w:rPr>
          <w:rFonts w:ascii="Montserrat" w:hAnsi="Montserrat" w:cs="Times New Roman"/>
          <w:color w:val="000000" w:themeColor="text1"/>
          <w:sz w:val="20"/>
          <w:szCs w:val="20"/>
          <w:lang w:val="en-GB"/>
        </w:rPr>
        <w:t>emotional</w:t>
      </w:r>
      <w:proofErr w:type="gramEnd"/>
      <w:r w:rsidRPr="00681AFE">
        <w:rPr>
          <w:rFonts w:ascii="Montserrat" w:hAnsi="Montserrat" w:cs="Times New Roman"/>
          <w:color w:val="000000" w:themeColor="text1"/>
          <w:sz w:val="20"/>
          <w:szCs w:val="20"/>
          <w:lang w:val="en-GB"/>
        </w:rPr>
        <w:t xml:space="preserve"> and psychological burden that is linked to stressful life events and daily hassles. Similarly, Lazarus (1993) defines it as constantly changing cognitive and behavioural efforts to manage specific external and/or internal demands that are appraised as taxing or exceeding a person’s resources.</w:t>
      </w:r>
    </w:p>
    <w:p w14:paraId="03C71519"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Coping is a process of regulating emotional reactions to external factors.  As such, it has been defined as a subset of all those self-regulatory processes that take place in stressful circumstances (</w:t>
      </w:r>
      <w:proofErr w:type="spellStart"/>
      <w:r w:rsidRPr="00681AFE">
        <w:rPr>
          <w:rFonts w:ascii="Montserrat" w:hAnsi="Montserrat" w:cs="Times New Roman"/>
          <w:color w:val="000000" w:themeColor="text1"/>
          <w:sz w:val="20"/>
          <w:szCs w:val="20"/>
          <w:lang w:val="en-GB"/>
        </w:rPr>
        <w:t>Compas</w:t>
      </w:r>
      <w:proofErr w:type="spellEnd"/>
      <w:r w:rsidRPr="00681AFE">
        <w:rPr>
          <w:rFonts w:ascii="Montserrat" w:hAnsi="Montserrat" w:cs="Times New Roman"/>
          <w:color w:val="000000" w:themeColor="text1"/>
          <w:sz w:val="20"/>
          <w:szCs w:val="20"/>
          <w:lang w:val="en-GB"/>
        </w:rPr>
        <w:t xml:space="preserve"> et al., 2001; Eisenberg et al., 1997; Skinner &amp; Wellborn, 2019). When confronted with stress, individuals attempt not only to deal with emotional experience, expression, and physiological reactions but also to coordinate motor behaviour, attention, cognition, and reactions to social and physical environments (</w:t>
      </w:r>
      <w:proofErr w:type="spellStart"/>
      <w:r w:rsidRPr="00681AFE">
        <w:rPr>
          <w:rFonts w:ascii="Montserrat" w:hAnsi="Montserrat" w:cs="Times New Roman"/>
          <w:color w:val="000000" w:themeColor="text1"/>
          <w:sz w:val="20"/>
          <w:szCs w:val="20"/>
          <w:lang w:val="en-GB"/>
        </w:rPr>
        <w:t>Compas</w:t>
      </w:r>
      <w:proofErr w:type="spellEnd"/>
      <w:r w:rsidRPr="00681AFE">
        <w:rPr>
          <w:rFonts w:ascii="Montserrat" w:hAnsi="Montserrat" w:cs="Times New Roman"/>
          <w:color w:val="000000" w:themeColor="text1"/>
          <w:sz w:val="20"/>
          <w:szCs w:val="20"/>
          <w:lang w:val="en-GB"/>
        </w:rPr>
        <w:t xml:space="preserve"> et al., 2001; Eisenberg et al., 1997; Lazarus &amp; Folkman, 1984).</w:t>
      </w:r>
    </w:p>
    <w:p w14:paraId="0781010E"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major coping mechanisms used by accompaniers were sharing their personal stories among themselves, with family members, and, most importantly, with supervisors. Most accompaniers reported that consultations with supervisors brought considerable relief. Another important coping mechanism was diverting their attention to other household and social matters. </w:t>
      </w:r>
    </w:p>
    <w:p w14:paraId="7B122690"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They reported that the skills they learned during the training were another “very useful” method of coping, especially during real-time interactions with families in which family members expressed their emotions or were reluctant to participate. Even those family members who had not even come out from their houses to meet the accompaniers when they first arrived had later bonded so closely that they regularly phoned them for advice about even small matters and were very happy to share with them in general. Some family members said that they saw their missing member in the accompanier and started treating the accompanier as one of their own, a phenomenon called </w:t>
      </w:r>
      <w:r w:rsidRPr="00681AFE">
        <w:rPr>
          <w:rFonts w:ascii="Montserrat" w:hAnsi="Montserrat" w:cs="Times New Roman"/>
          <w:i/>
          <w:color w:val="000000" w:themeColor="text1"/>
          <w:sz w:val="20"/>
          <w:szCs w:val="20"/>
          <w:lang w:val="en-GB"/>
        </w:rPr>
        <w:t>transference</w:t>
      </w:r>
      <w:r w:rsidRPr="00681AFE">
        <w:rPr>
          <w:rFonts w:ascii="Montserrat" w:hAnsi="Montserrat" w:cs="Times New Roman"/>
          <w:color w:val="000000" w:themeColor="text1"/>
          <w:sz w:val="20"/>
          <w:szCs w:val="20"/>
          <w:lang w:val="en-GB"/>
        </w:rPr>
        <w:t xml:space="preserve"> in psychological terms. This positive change in the behaviour of beneficiaries and being treated as part of the family in a collective society was reported to have compensated for all the hardships that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had to undergo in the initial phase of the programme. </w:t>
      </w:r>
    </w:p>
    <w:p w14:paraId="025E5029"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lastRenderedPageBreak/>
        <w:t xml:space="preserve"> Coping is more broadly seen as a combination of processes of action and of reaction to personal and external stimuli. The feeling of solidarity and the knowledge that there are other victims of disappearance helped to decrease stress levels among </w:t>
      </w:r>
      <w:proofErr w:type="spellStart"/>
      <w:r w:rsidRPr="00681AFE">
        <w:rPr>
          <w:rFonts w:ascii="Montserrat" w:hAnsi="Montserrat" w:cs="Times New Roman"/>
          <w:color w:val="000000" w:themeColor="text1"/>
          <w:sz w:val="20"/>
          <w:szCs w:val="20"/>
          <w:lang w:val="en-GB"/>
        </w:rPr>
        <w:t>FoM</w:t>
      </w:r>
      <w:proofErr w:type="spellEnd"/>
      <w:r w:rsidRPr="00681AFE">
        <w:rPr>
          <w:rFonts w:ascii="Montserrat" w:hAnsi="Montserrat" w:cs="Times New Roman"/>
          <w:color w:val="000000" w:themeColor="text1"/>
          <w:sz w:val="20"/>
          <w:szCs w:val="20"/>
          <w:lang w:val="en-GB"/>
        </w:rPr>
        <w:t xml:space="preserve"> accompaniers. </w:t>
      </w:r>
    </w:p>
    <w:p w14:paraId="662BCBAE"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7735F34F" w14:textId="67A954EC"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 felt that I was not alone in having undergone this traumatic experience. The bonds I developed with people like me who also had missing family members, and sharing our stories of suffering, also helped me overcome the stress I felt.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w:t>
      </w:r>
      <w:proofErr w:type="spellStart"/>
      <w:r w:rsidRPr="00681AFE">
        <w:rPr>
          <w:rFonts w:ascii="Montserrat" w:hAnsi="Montserrat" w:cs="Times New Roman"/>
          <w:i/>
          <w:color w:val="000000" w:themeColor="text1"/>
          <w:sz w:val="20"/>
          <w:szCs w:val="20"/>
          <w:lang w:val="en-GB"/>
        </w:rPr>
        <w:t>accomapnier</w:t>
      </w:r>
      <w:proofErr w:type="spellEnd"/>
      <w:r w:rsidRPr="00681AFE">
        <w:rPr>
          <w:rFonts w:ascii="Montserrat" w:hAnsi="Montserrat" w:cs="Times New Roman"/>
          <w:i/>
          <w:color w:val="000000" w:themeColor="text1"/>
          <w:sz w:val="20"/>
          <w:szCs w:val="20"/>
          <w:lang w:val="en-GB"/>
        </w:rPr>
        <w:t>, Nepalgunj (R201)</w:t>
      </w:r>
    </w:p>
    <w:p w14:paraId="6BC4034D"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The programme helped me meet young women whose husbands were missing, elderly mothers waiting for their sons, and young children whose fathers were missing. I lost my brother, but their sufferings were worse than mine. Working with them helped me enormously to console myself that my loss was nothing compared to theirs.  —Female </w:t>
      </w:r>
      <w:proofErr w:type="spellStart"/>
      <w:r w:rsidRPr="00681AFE">
        <w:rPr>
          <w:rFonts w:ascii="Montserrat" w:hAnsi="Montserrat" w:cs="Times New Roman"/>
          <w:i/>
          <w:color w:val="000000" w:themeColor="text1"/>
          <w:sz w:val="20"/>
          <w:szCs w:val="20"/>
          <w:lang w:val="en-GB"/>
        </w:rPr>
        <w:t>FoM</w:t>
      </w:r>
      <w:proofErr w:type="spellEnd"/>
      <w:r w:rsidRPr="00681AFE">
        <w:rPr>
          <w:rFonts w:ascii="Montserrat" w:hAnsi="Montserrat" w:cs="Times New Roman"/>
          <w:i/>
          <w:color w:val="000000" w:themeColor="text1"/>
          <w:sz w:val="20"/>
          <w:szCs w:val="20"/>
          <w:lang w:val="en-GB"/>
        </w:rPr>
        <w:t xml:space="preserve"> accompanier, Nepalgunj (R801)</w:t>
      </w:r>
    </w:p>
    <w:p w14:paraId="59BF9D6D" w14:textId="77777777" w:rsidR="00681AFE" w:rsidRPr="00681AFE" w:rsidRDefault="00681AFE" w:rsidP="00681AFE">
      <w:pPr>
        <w:spacing w:after="0" w:line="240" w:lineRule="auto"/>
        <w:ind w:firstLine="567"/>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A re-focus on the “here and now” and away from only the ambiguous loss was seen.  </w:t>
      </w:r>
    </w:p>
    <w:p w14:paraId="27075390"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How long can we carry stress in our heads?  We </w:t>
      </w:r>
      <w:proofErr w:type="gramStart"/>
      <w:r w:rsidRPr="00681AFE">
        <w:rPr>
          <w:rFonts w:ascii="Montserrat" w:hAnsi="Montserrat" w:cs="Times New Roman"/>
          <w:i/>
          <w:color w:val="000000" w:themeColor="text1"/>
          <w:sz w:val="20"/>
          <w:szCs w:val="20"/>
          <w:lang w:val="en-GB"/>
        </w:rPr>
        <w:t>have to</w:t>
      </w:r>
      <w:proofErr w:type="gramEnd"/>
      <w:r w:rsidRPr="00681AFE">
        <w:rPr>
          <w:rFonts w:ascii="Montserrat" w:hAnsi="Montserrat" w:cs="Times New Roman"/>
          <w:i/>
          <w:color w:val="000000" w:themeColor="text1"/>
          <w:sz w:val="20"/>
          <w:szCs w:val="20"/>
          <w:lang w:val="en-GB"/>
        </w:rPr>
        <w:t xml:space="preserve"> let go and explore to find other, unseen happiness in our lives. This was the question I used to ask myself whenever I got stressed. I decided to go for happiness and move away from the stress. For me this approach worked well: positivity toward my life helped me reduce my stress levels and overcome the loss of having a family member disappear.  —Female </w:t>
      </w:r>
      <w:proofErr w:type="spellStart"/>
      <w:r w:rsidRPr="00681AFE">
        <w:rPr>
          <w:rFonts w:ascii="Montserrat" w:hAnsi="Montserrat" w:cs="Times New Roman"/>
          <w:i/>
          <w:color w:val="000000" w:themeColor="text1"/>
          <w:sz w:val="20"/>
          <w:szCs w:val="20"/>
          <w:lang w:val="en-GB"/>
        </w:rPr>
        <w:t>FoM</w:t>
      </w:r>
      <w:proofErr w:type="spellEnd"/>
      <w:r w:rsidRPr="00681AFE">
        <w:rPr>
          <w:rFonts w:ascii="Montserrat" w:hAnsi="Montserrat" w:cs="Times New Roman"/>
          <w:i/>
          <w:color w:val="000000" w:themeColor="text1"/>
          <w:sz w:val="20"/>
          <w:szCs w:val="20"/>
          <w:lang w:val="en-GB"/>
        </w:rPr>
        <w:t xml:space="preserve"> accompanier, Nepalgunj (R801)</w:t>
      </w:r>
    </w:p>
    <w:p w14:paraId="467648C9"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5F1D838B" w14:textId="3931CC45"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Personal care and management were another major source of energy to cope with stress, as was sharing issues with friends, family members, and colleagues.  </w:t>
      </w:r>
    </w:p>
    <w:p w14:paraId="3775770B"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0A4C493C" w14:textId="42D31911"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Sleep and self-consolation were the major ways I overcame stress. I also used to share my problems with superiors and colleagues.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(R902]</w:t>
      </w:r>
    </w:p>
    <w:p w14:paraId="2BA23F31"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Stress management differs widely based on how an individual perceives and relates stress to himself or herself, so a similar situation might trigger different responses. When I am stressed with work, I spend more time with my family and children. Self-care is the major approach all of us take.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(R203)]</w:t>
      </w:r>
    </w:p>
    <w:p w14:paraId="244C2AD0" w14:textId="77777777" w:rsidR="001715E0" w:rsidRDefault="001715E0" w:rsidP="00681AFE">
      <w:pPr>
        <w:spacing w:after="0" w:line="240" w:lineRule="auto"/>
        <w:ind w:firstLine="567"/>
        <w:rPr>
          <w:rFonts w:ascii="Montserrat" w:hAnsi="Montserrat" w:cs="Times New Roman"/>
          <w:b/>
          <w:i/>
          <w:color w:val="000000" w:themeColor="text1"/>
          <w:sz w:val="20"/>
          <w:szCs w:val="20"/>
          <w:lang w:val="en-GB"/>
        </w:rPr>
      </w:pPr>
    </w:p>
    <w:p w14:paraId="0A5EFDB7" w14:textId="3064C0FB" w:rsidR="00681AFE" w:rsidRPr="001715E0" w:rsidRDefault="00681AFE" w:rsidP="00681AFE">
      <w:pPr>
        <w:spacing w:after="0" w:line="240" w:lineRule="auto"/>
        <w:ind w:firstLine="567"/>
        <w:rPr>
          <w:rFonts w:ascii="Montserrat" w:hAnsi="Montserrat" w:cs="Times New Roman"/>
          <w:bCs/>
          <w:i/>
          <w:color w:val="000000" w:themeColor="text1"/>
          <w:sz w:val="20"/>
          <w:szCs w:val="20"/>
          <w:lang w:val="en-GB"/>
        </w:rPr>
      </w:pPr>
      <w:r w:rsidRPr="001715E0">
        <w:rPr>
          <w:rFonts w:ascii="Montserrat" w:hAnsi="Montserrat" w:cs="Times New Roman"/>
          <w:bCs/>
          <w:i/>
          <w:color w:val="000000" w:themeColor="text1"/>
          <w:sz w:val="20"/>
          <w:szCs w:val="20"/>
          <w:lang w:val="en-GB"/>
        </w:rPr>
        <w:t>Capacity-building, Supervision and Support for Accompaniers</w:t>
      </w:r>
    </w:p>
    <w:p w14:paraId="0EEFC269" w14:textId="77777777" w:rsidR="001715E0" w:rsidRPr="001715E0" w:rsidRDefault="001715E0" w:rsidP="001715E0">
      <w:pPr>
        <w:pStyle w:val="Para"/>
        <w:rPr>
          <w:lang w:val="en-GB"/>
        </w:rPr>
      </w:pPr>
    </w:p>
    <w:p w14:paraId="793810D2" w14:textId="1F01EDAB"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This section reviews the capacity, supervision</w:t>
      </w:r>
      <w:r w:rsidR="001715E0">
        <w:rPr>
          <w:rFonts w:ascii="Montserrat" w:hAnsi="Montserrat" w:cs="Times New Roman"/>
          <w:color w:val="000000" w:themeColor="text1"/>
          <w:sz w:val="20"/>
          <w:szCs w:val="20"/>
          <w:lang w:val="en-GB"/>
        </w:rPr>
        <w:t>,</w:t>
      </w:r>
      <w:r w:rsidRPr="00681AFE">
        <w:rPr>
          <w:rFonts w:ascii="Montserrat" w:hAnsi="Montserrat" w:cs="Times New Roman"/>
          <w:color w:val="000000" w:themeColor="text1"/>
          <w:sz w:val="20"/>
          <w:szCs w:val="20"/>
          <w:lang w:val="en-GB"/>
        </w:rPr>
        <w:t xml:space="preserve"> and support for accompaniers regarding stress management and coping in relation to programme operation and execution. </w:t>
      </w:r>
    </w:p>
    <w:p w14:paraId="76EA4318"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Most of the accompaniers interviewed said that they were satisfied with the training and supervision that they had been offered. However, many also felt that their capacity to work as accompaniers would have been greater if they had received more training in advanced-level counselling skills. They said that, if they had been given training, they would have been able to handle specific issues that arose while they were providing support instead of having to say, “Wait, I’ll consult my supervisor and then answer your question later.” </w:t>
      </w:r>
    </w:p>
    <w:p w14:paraId="141CE4D6"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Most accompaniers were happy and stated that the training they received empowered them and proved to be effective in handling issues and dissipating the stresses, both personal and familial, which they encountered during the family sessions. </w:t>
      </w:r>
    </w:p>
    <w:p w14:paraId="3383959F"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accompaniers said that support from the ICRC was a major motivation. The accompaniers found relevant solutions to both personal and professional problems through consultation. </w:t>
      </w:r>
    </w:p>
    <w:p w14:paraId="5A0FD139"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One counsellor said: </w:t>
      </w:r>
    </w:p>
    <w:p w14:paraId="434AB3CF"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2BDA5718" w14:textId="28078374" w:rsidR="00681AFE" w:rsidRPr="00681AFE" w:rsidRDefault="00681AFE" w:rsidP="00681AFE">
      <w:pPr>
        <w:spacing w:after="0" w:line="240" w:lineRule="auto"/>
        <w:ind w:left="720" w:firstLine="567"/>
        <w:jc w:val="both"/>
        <w:rPr>
          <w:rFonts w:ascii="Montserrat" w:hAnsi="Montserrat" w:cs="Times New Roman"/>
          <w:color w:val="000000" w:themeColor="text1"/>
          <w:sz w:val="20"/>
          <w:szCs w:val="20"/>
          <w:lang w:val="en-GB"/>
        </w:rPr>
      </w:pPr>
      <w:r w:rsidRPr="00681AFE">
        <w:rPr>
          <w:rFonts w:ascii="Montserrat" w:hAnsi="Montserrat" w:cs="Times New Roman"/>
          <w:i/>
          <w:color w:val="000000" w:themeColor="text1"/>
          <w:sz w:val="20"/>
          <w:szCs w:val="20"/>
          <w:lang w:val="en-GB"/>
        </w:rPr>
        <w:t xml:space="preserve">Whenever I find myself with a problem, the first thing I do is to share it with the local ICRC officer and other ICRC officials in Kathmandu. I have received significant help with both personal and professional problems. ICRC staff members </w:t>
      </w:r>
      <w:r w:rsidRPr="00681AFE">
        <w:rPr>
          <w:rFonts w:ascii="Montserrat" w:hAnsi="Montserrat" w:cs="Times New Roman"/>
          <w:i/>
          <w:color w:val="000000" w:themeColor="text1"/>
          <w:sz w:val="20"/>
          <w:szCs w:val="20"/>
          <w:lang w:val="en-GB"/>
        </w:rPr>
        <w:lastRenderedPageBreak/>
        <w:t>really have a great deal of compassion for all of us working in the programme</w:t>
      </w:r>
      <w:r w:rsidRPr="00681AFE">
        <w:rPr>
          <w:rFonts w:ascii="Montserrat" w:hAnsi="Montserrat" w:cs="Times New Roman"/>
          <w:color w:val="000000" w:themeColor="text1"/>
          <w:sz w:val="20"/>
          <w:szCs w:val="20"/>
          <w:lang w:val="en-GB"/>
        </w:rPr>
        <w:t xml:space="preserve">. </w:t>
      </w:r>
      <w:r w:rsidRPr="00681AFE">
        <w:rPr>
          <w:rFonts w:ascii="Montserrat" w:hAnsi="Montserrat" w:cs="Times New Roman"/>
          <w:i/>
          <w:color w:val="000000" w:themeColor="text1"/>
          <w:sz w:val="20"/>
          <w:szCs w:val="20"/>
          <w:lang w:val="en-GB"/>
        </w:rPr>
        <w:t xml:space="preserve"> — Female Counsellor, Chitwan (R206)</w:t>
      </w:r>
    </w:p>
    <w:p w14:paraId="724BEFF5"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Although we do respect hierarchy, we feel that we belong to one family and that we are working for one cause. This sense of cooperative togetherness applies not just in our working districts but also with other accompaniers and staff all over the nation.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(R202)</w:t>
      </w:r>
    </w:p>
    <w:p w14:paraId="07307070" w14:textId="77777777" w:rsidR="001715E0" w:rsidRDefault="001715E0" w:rsidP="00681AFE">
      <w:pPr>
        <w:spacing w:after="0" w:line="240" w:lineRule="auto"/>
        <w:ind w:firstLine="567"/>
        <w:rPr>
          <w:rFonts w:ascii="Montserrat" w:hAnsi="Montserrat" w:cs="Times New Roman"/>
          <w:color w:val="000000" w:themeColor="text1"/>
          <w:sz w:val="20"/>
          <w:szCs w:val="20"/>
          <w:lang w:val="en-GB"/>
        </w:rPr>
      </w:pPr>
    </w:p>
    <w:p w14:paraId="66418BB4" w14:textId="23E0EEA8"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A five-day-long training on topics such as rapport-building, communication skills, responding skills, problem-solving, counselling skills, conducting household surveys and resource-mapping for referrals was provided to accompaniers immediately after their recruitment through adult learning methodologies, including role-plays for each set of skills. Other training included facilitation skills, support-group protocol, income-generating activities, and an orientation meeting with local stakeholders. The continued supervision and support made available to accompaniers were highly appreciated. Team cohesion was strong.</w:t>
      </w:r>
    </w:p>
    <w:p w14:paraId="4ACF911D"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7B996269" w14:textId="68561E26" w:rsid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Proper support and coordination existed between team members. Help from colleagues and superiors was good. We always worked as a team.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Kathmandu (R506)</w:t>
      </w:r>
    </w:p>
    <w:p w14:paraId="283C5281" w14:textId="77777777" w:rsidR="001715E0" w:rsidRPr="001715E0" w:rsidRDefault="001715E0" w:rsidP="001715E0">
      <w:pPr>
        <w:pStyle w:val="Para"/>
        <w:rPr>
          <w:lang w:val="en-GB"/>
        </w:rPr>
      </w:pPr>
    </w:p>
    <w:p w14:paraId="4661572C" w14:textId="77777777" w:rsidR="00681AFE" w:rsidRPr="001715E0" w:rsidRDefault="00681AFE" w:rsidP="00681AFE">
      <w:pPr>
        <w:spacing w:after="0" w:line="240" w:lineRule="auto"/>
        <w:ind w:firstLine="567"/>
        <w:rPr>
          <w:rFonts w:ascii="Montserrat" w:hAnsi="Montserrat" w:cs="Times New Roman"/>
          <w:bCs/>
          <w:color w:val="000000" w:themeColor="text1"/>
          <w:sz w:val="20"/>
          <w:szCs w:val="20"/>
          <w:lang w:val="en-GB"/>
        </w:rPr>
      </w:pPr>
      <w:r w:rsidRPr="001715E0">
        <w:rPr>
          <w:rFonts w:ascii="Montserrat" w:hAnsi="Montserrat" w:cs="Times New Roman"/>
          <w:bCs/>
          <w:i/>
          <w:color w:val="000000" w:themeColor="text1"/>
          <w:sz w:val="20"/>
          <w:szCs w:val="20"/>
          <w:lang w:val="en-GB"/>
        </w:rPr>
        <w:t xml:space="preserve">Socio-ecological </w:t>
      </w:r>
      <w:r w:rsidRPr="001715E0">
        <w:rPr>
          <w:rFonts w:ascii="Montserrat" w:hAnsi="Montserrat" w:cs="Times New Roman"/>
          <w:bCs/>
          <w:i/>
          <w:iCs/>
          <w:color w:val="000000" w:themeColor="text1"/>
          <w:sz w:val="20"/>
          <w:szCs w:val="20"/>
          <w:lang w:val="en-GB"/>
        </w:rPr>
        <w:t>Significance of Their Work</w:t>
      </w:r>
    </w:p>
    <w:p w14:paraId="096AD063" w14:textId="77777777" w:rsidR="001715E0" w:rsidRDefault="001715E0" w:rsidP="00681AFE">
      <w:pPr>
        <w:spacing w:after="0" w:line="240" w:lineRule="auto"/>
        <w:ind w:firstLine="567"/>
        <w:jc w:val="both"/>
        <w:rPr>
          <w:rFonts w:ascii="Montserrat" w:hAnsi="Montserrat" w:cs="Times New Roman"/>
          <w:color w:val="000000" w:themeColor="text1"/>
          <w:sz w:val="20"/>
          <w:szCs w:val="20"/>
          <w:lang w:val="en-GB"/>
        </w:rPr>
      </w:pPr>
    </w:p>
    <w:p w14:paraId="1F5A0495" w14:textId="482C78A9"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socio-ecological model of wellbeing considers both individual and various other forces in active interplay and suggests that wellbeing is determined by a dynamic, </w:t>
      </w:r>
      <w:proofErr w:type="gramStart"/>
      <w:r w:rsidRPr="00681AFE">
        <w:rPr>
          <w:rFonts w:ascii="Montserrat" w:hAnsi="Montserrat" w:cs="Times New Roman"/>
          <w:color w:val="000000" w:themeColor="text1"/>
          <w:sz w:val="20"/>
          <w:szCs w:val="20"/>
          <w:lang w:val="en-GB"/>
        </w:rPr>
        <w:t>complex</w:t>
      </w:r>
      <w:proofErr w:type="gramEnd"/>
      <w:r w:rsidRPr="00681AFE">
        <w:rPr>
          <w:rFonts w:ascii="Montserrat" w:hAnsi="Montserrat" w:cs="Times New Roman"/>
          <w:color w:val="000000" w:themeColor="text1"/>
          <w:sz w:val="20"/>
          <w:szCs w:val="20"/>
          <w:lang w:val="en-GB"/>
        </w:rPr>
        <w:t xml:space="preserve"> and multidimensional process. Environmental factors, societal feedback, and individual personality all combine to determine the level of subjective wellbeing experienced by an individual (</w:t>
      </w:r>
      <w:proofErr w:type="spellStart"/>
      <w:r w:rsidRPr="00681AFE">
        <w:rPr>
          <w:rFonts w:ascii="Montserrat" w:hAnsi="Montserrat" w:cs="Times New Roman"/>
          <w:color w:val="000000" w:themeColor="text1"/>
          <w:sz w:val="20"/>
          <w:szCs w:val="20"/>
          <w:lang w:val="en-GB"/>
        </w:rPr>
        <w:t>Sigelman</w:t>
      </w:r>
      <w:proofErr w:type="spellEnd"/>
      <w:r w:rsidRPr="00681AFE">
        <w:rPr>
          <w:rFonts w:ascii="Montserrat" w:hAnsi="Montserrat" w:cs="Times New Roman"/>
          <w:color w:val="000000" w:themeColor="text1"/>
          <w:sz w:val="20"/>
          <w:szCs w:val="20"/>
          <w:lang w:val="en-GB"/>
        </w:rPr>
        <w:t xml:space="preserve"> &amp; Rider, 2006).</w:t>
      </w:r>
    </w:p>
    <w:p w14:paraId="293A2C74"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5B6E9A8C" w14:textId="1480B8B1" w:rsid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When a member of a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starts working, he or she experiences a considerable boost to his or her self-confidence, and finds a platform to work, access to a network, and social recognition for a family that has been looked down upon.  —Male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(R302)</w:t>
      </w:r>
    </w:p>
    <w:p w14:paraId="13F0AE33" w14:textId="77777777" w:rsidR="001715E0" w:rsidRPr="001715E0" w:rsidRDefault="001715E0" w:rsidP="001715E0">
      <w:pPr>
        <w:pStyle w:val="Para"/>
        <w:rPr>
          <w:lang w:val="en-GB"/>
        </w:rPr>
      </w:pPr>
    </w:p>
    <w:p w14:paraId="3D2BE592" w14:textId="77777777" w:rsid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The above statement is the perspective of a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 on the benefits of the job for a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 He further suggested that the programme is significant in increasing the psychosocial well-being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w:t>
      </w:r>
    </w:p>
    <w:p w14:paraId="21EF6287" w14:textId="77777777" w:rsidR="001715E0" w:rsidRPr="001715E0" w:rsidRDefault="001715E0" w:rsidP="001715E0">
      <w:pPr>
        <w:pStyle w:val="Para"/>
        <w:rPr>
          <w:lang w:val="en-GB"/>
        </w:rPr>
      </w:pPr>
    </w:p>
    <w:p w14:paraId="66C5215E" w14:textId="77777777" w:rsidR="00681AFE" w:rsidRDefault="00681AFE" w:rsidP="001715E0">
      <w:pPr>
        <w:spacing w:after="0" w:line="240" w:lineRule="auto"/>
        <w:jc w:val="center"/>
        <w:rPr>
          <w:rFonts w:ascii="Montserrat" w:hAnsi="Montserrat" w:cs="Times New Roman"/>
          <w:color w:val="000000" w:themeColor="text1"/>
          <w:sz w:val="20"/>
          <w:szCs w:val="20"/>
          <w:lang w:val="en-GB"/>
        </w:rPr>
      </w:pPr>
      <w:r w:rsidRPr="00681AFE">
        <w:rPr>
          <w:rFonts w:ascii="Montserrat" w:hAnsi="Montserrat" w:cs="Times New Roman"/>
          <w:noProof/>
          <w:color w:val="000000" w:themeColor="text1"/>
          <w:sz w:val="20"/>
          <w:szCs w:val="20"/>
          <w:lang w:val="en-GB"/>
        </w:rPr>
        <w:lastRenderedPageBreak/>
        <w:drawing>
          <wp:inline distT="0" distB="0" distL="0" distR="0" wp14:anchorId="13627DFB" wp14:editId="4487B277">
            <wp:extent cx="5667375" cy="4248150"/>
            <wp:effectExtent l="19050" t="19050" r="28575" b="19050"/>
            <wp:docPr id="1144572108" name="Picture 1144572108" descr="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png"/>
                    <pic:cNvPicPr>
                      <a:picLocks noChangeAspect="1" noChangeArrowheads="1"/>
                    </pic:cNvPicPr>
                  </pic:nvPicPr>
                  <pic:blipFill>
                    <a:blip r:embed="rId16"/>
                    <a:srcRect/>
                    <a:stretch>
                      <a:fillRect/>
                    </a:stretch>
                  </pic:blipFill>
                  <pic:spPr bwMode="auto">
                    <a:xfrm>
                      <a:off x="0" y="0"/>
                      <a:ext cx="5667375" cy="4248150"/>
                    </a:xfrm>
                    <a:prstGeom prst="rect">
                      <a:avLst/>
                    </a:prstGeom>
                    <a:noFill/>
                    <a:ln w="9525" cmpd="sng">
                      <a:solidFill>
                        <a:srgbClr val="000000"/>
                      </a:solidFill>
                      <a:miter lim="800000"/>
                      <a:headEnd/>
                      <a:tailEnd/>
                    </a:ln>
                    <a:effectLst/>
                  </pic:spPr>
                </pic:pic>
              </a:graphicData>
            </a:graphic>
          </wp:inline>
        </w:drawing>
      </w:r>
    </w:p>
    <w:p w14:paraId="3A3090DA" w14:textId="77777777" w:rsidR="001715E0" w:rsidRPr="001715E0" w:rsidRDefault="001715E0" w:rsidP="001715E0">
      <w:pPr>
        <w:spacing w:after="0" w:line="240" w:lineRule="auto"/>
        <w:jc w:val="center"/>
        <w:rPr>
          <w:rFonts w:ascii="Montserrat" w:hAnsi="Montserrat" w:cs="Times New Roman"/>
          <w:bCs/>
          <w:i/>
          <w:iCs/>
          <w:color w:val="000000" w:themeColor="text1"/>
          <w:sz w:val="20"/>
          <w:szCs w:val="20"/>
          <w:lang w:val="en-GB"/>
        </w:rPr>
      </w:pPr>
      <w:r w:rsidRPr="001715E0">
        <w:rPr>
          <w:rFonts w:ascii="Montserrat" w:hAnsi="Montserrat" w:cs="Times New Roman"/>
          <w:bCs/>
          <w:i/>
          <w:iCs/>
          <w:color w:val="000000" w:themeColor="text1"/>
          <w:sz w:val="20"/>
          <w:szCs w:val="20"/>
          <w:lang w:val="en-GB"/>
        </w:rPr>
        <w:t>Figure 2</w:t>
      </w:r>
    </w:p>
    <w:p w14:paraId="7DC2EDFA" w14:textId="77777777" w:rsidR="001715E0" w:rsidRPr="001715E0" w:rsidRDefault="001715E0" w:rsidP="001715E0">
      <w:pPr>
        <w:pStyle w:val="Para"/>
        <w:rPr>
          <w:lang w:val="en-GB"/>
        </w:rPr>
      </w:pPr>
    </w:p>
    <w:p w14:paraId="339E08A3" w14:textId="07DE9CD3" w:rsidR="00681AFE" w:rsidRPr="00681AFE" w:rsidRDefault="00681AFE" w:rsidP="00681AFE">
      <w:pPr>
        <w:pStyle w:val="ColorfulList-Accent11"/>
        <w:spacing w:after="0" w:line="240" w:lineRule="auto"/>
        <w:ind w:left="0"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Figure </w:t>
      </w:r>
      <w:r w:rsidR="001715E0">
        <w:rPr>
          <w:rFonts w:ascii="Montserrat" w:hAnsi="Montserrat" w:cs="Times New Roman"/>
          <w:color w:val="000000" w:themeColor="text1"/>
          <w:sz w:val="20"/>
          <w:szCs w:val="20"/>
          <w:lang w:val="en-GB"/>
        </w:rPr>
        <w:t xml:space="preserve">2 </w:t>
      </w:r>
      <w:r w:rsidRPr="00681AFE">
        <w:rPr>
          <w:rFonts w:ascii="Montserrat" w:hAnsi="Montserrat" w:cs="Times New Roman"/>
          <w:color w:val="000000" w:themeColor="text1"/>
          <w:sz w:val="20"/>
          <w:szCs w:val="20"/>
          <w:lang w:val="en-GB"/>
        </w:rPr>
        <w:t xml:space="preserve">above compares the socio-ecological functioning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before and after they took up their positions in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It is based on an analysis of the information provided during interviews and FGDs. In terms of individual benefits, the accompaniers felt that their involvement in the programme helped them to develop confidence and self-esteem.  Before their participation, they often felt they were living in continuous fear and insecurity. At the interpersonal level, they were isolating themselves and felt unintegrated; the program allowed them exposure, allowing them to see more people with similar suffering, and thus creating a sense of unity. At the institutional level, they were uninformed of available services and the mechanisms to access those services. After the program, they felt they were more knowledgeable; they engaged with governmental and non-governmental institutions and started influencing decision-making processes on behalf of the families of missing persons. At the community level, they were ignored, isolated, and not “known”; after working for the program, they were known in the community, and they gained recognition and respect. Overall, at the structural and systemic level, while they were deficient before the program, they grew to be active participants, knowledgeable, and engaging at the structural level.</w:t>
      </w:r>
    </w:p>
    <w:p w14:paraId="78FB8D47" w14:textId="77777777" w:rsidR="001715E0" w:rsidRDefault="001715E0" w:rsidP="00681AFE">
      <w:pPr>
        <w:spacing w:after="0" w:line="240" w:lineRule="auto"/>
        <w:ind w:left="720" w:firstLine="567"/>
        <w:jc w:val="both"/>
        <w:rPr>
          <w:rFonts w:ascii="Montserrat" w:hAnsi="Montserrat" w:cs="Times New Roman"/>
          <w:i/>
          <w:color w:val="000000" w:themeColor="text1"/>
          <w:sz w:val="20"/>
          <w:szCs w:val="20"/>
          <w:lang w:val="en-GB"/>
        </w:rPr>
      </w:pPr>
    </w:p>
    <w:p w14:paraId="50BE27DC" w14:textId="0232FC09"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 wanted to be a part of this programme to learn new things. I experienced the pain of losing someone from my family and felt the programme would help me not only reduce my stress but also be of some significant help and support to people with similar woes and cries.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(R101)</w:t>
      </w:r>
    </w:p>
    <w:p w14:paraId="2A0C0A2D" w14:textId="77777777" w:rsidR="00681AFE" w:rsidRPr="00681AFE" w:rsidRDefault="00681AFE" w:rsidP="00681AFE">
      <w:pPr>
        <w:spacing w:after="0" w:line="240" w:lineRule="auto"/>
        <w:ind w:left="720" w:firstLine="567"/>
        <w:jc w:val="both"/>
        <w:rPr>
          <w:rFonts w:ascii="Montserrat" w:hAnsi="Montserrat" w:cs="Times New Roman"/>
          <w:color w:val="000000" w:themeColor="text1"/>
          <w:sz w:val="20"/>
          <w:szCs w:val="20"/>
          <w:lang w:val="en-GB"/>
        </w:rPr>
      </w:pPr>
      <w:r w:rsidRPr="00681AFE">
        <w:rPr>
          <w:rFonts w:ascii="Montserrat" w:hAnsi="Montserrat" w:cs="Times New Roman"/>
          <w:i/>
          <w:color w:val="000000" w:themeColor="text1"/>
          <w:sz w:val="20"/>
          <w:szCs w:val="20"/>
          <w:lang w:val="en-GB"/>
        </w:rPr>
        <w:t xml:space="preserve">The program has been a major learning platform. It also gave me social recognition and an identity, both of which have been important contributors to my growth and development —Male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Chitwan (R205)</w:t>
      </w:r>
    </w:p>
    <w:p w14:paraId="2AEF1F5D"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I am glad that I was involved in a programme which helped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unite to find solutions to a common problem. It helped family members change themselves </w:t>
      </w:r>
      <w:r w:rsidRPr="00681AFE">
        <w:rPr>
          <w:rFonts w:ascii="Montserrat" w:hAnsi="Montserrat" w:cs="Times New Roman"/>
          <w:i/>
          <w:color w:val="000000" w:themeColor="text1"/>
          <w:sz w:val="20"/>
          <w:szCs w:val="20"/>
          <w:lang w:val="en-GB"/>
        </w:rPr>
        <w:lastRenderedPageBreak/>
        <w:t xml:space="preserve">and embrace the positivity they needed to think, act and work for their common good. I am also thankful to the programme for helping me reduce both my own stress and that of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(R201)</w:t>
      </w:r>
    </w:p>
    <w:p w14:paraId="32930369"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I learned to look forward to the future and to forget my pains. This has been significant for my personal and professional growth. —Male-</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Kathmandu (R306)</w:t>
      </w:r>
    </w:p>
    <w:p w14:paraId="4CF697B4"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The programme also helped to eliminate various ill practices prevalent in society, and the way </w:t>
      </w:r>
      <w:proofErr w:type="spellStart"/>
      <w:r w:rsidRPr="00681AFE">
        <w:rPr>
          <w:rFonts w:ascii="Montserrat" w:hAnsi="Montserrat" w:cs="Times New Roman"/>
          <w:i/>
          <w:color w:val="000000" w:themeColor="text1"/>
          <w:sz w:val="20"/>
          <w:szCs w:val="20"/>
          <w:lang w:val="en-GB"/>
        </w:rPr>
        <w:t>FoMs</w:t>
      </w:r>
      <w:proofErr w:type="spellEnd"/>
      <w:r w:rsidRPr="00681AFE">
        <w:rPr>
          <w:rFonts w:ascii="Montserrat" w:hAnsi="Montserrat" w:cs="Times New Roman"/>
          <w:i/>
          <w:color w:val="000000" w:themeColor="text1"/>
          <w:sz w:val="20"/>
          <w:szCs w:val="20"/>
          <w:lang w:val="en-GB"/>
        </w:rPr>
        <w:t xml:space="preserve"> are perceived by other members of society has changed drastically. When I see these changes, I have no regrets about being a part of this programme to bring about social change. —Female-</w:t>
      </w:r>
      <w:proofErr w:type="spellStart"/>
      <w:r w:rsidRPr="00681AFE">
        <w:rPr>
          <w:rFonts w:ascii="Montserrat" w:hAnsi="Montserrat" w:cs="Times New Roman"/>
          <w:i/>
          <w:color w:val="000000" w:themeColor="text1"/>
          <w:sz w:val="20"/>
          <w:szCs w:val="20"/>
          <w:lang w:val="en-GB"/>
        </w:rPr>
        <w:t>FoM</w:t>
      </w:r>
      <w:proofErr w:type="spellEnd"/>
      <w:r w:rsidRPr="00681AFE">
        <w:rPr>
          <w:rFonts w:ascii="Montserrat" w:hAnsi="Montserrat" w:cs="Times New Roman"/>
          <w:i/>
          <w:color w:val="000000" w:themeColor="text1"/>
          <w:sz w:val="20"/>
          <w:szCs w:val="20"/>
          <w:lang w:val="en-GB"/>
        </w:rPr>
        <w:t>, Nepalgunj (R201)</w:t>
      </w:r>
    </w:p>
    <w:p w14:paraId="2B26B5F3"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 xml:space="preserve">The other important aspect of this programme was that it mitigated the hatred that was omnipresent between the state and rebel </w:t>
      </w:r>
      <w:proofErr w:type="spellStart"/>
      <w:r w:rsidRPr="00681AFE">
        <w:rPr>
          <w:rFonts w:ascii="Montserrat" w:hAnsi="Montserrat" w:cs="Times New Roman"/>
          <w:i/>
          <w:color w:val="000000" w:themeColor="text1"/>
          <w:sz w:val="20"/>
          <w:szCs w:val="20"/>
          <w:lang w:val="en-GB"/>
        </w:rPr>
        <w:t>FoMs</w:t>
      </w:r>
      <w:proofErr w:type="spellEnd"/>
      <w:r w:rsidRPr="00681AFE">
        <w:rPr>
          <w:rFonts w:ascii="Montserrat" w:hAnsi="Montserrat" w:cs="Times New Roman"/>
          <w:i/>
          <w:color w:val="000000" w:themeColor="text1"/>
          <w:sz w:val="20"/>
          <w:szCs w:val="20"/>
          <w:lang w:val="en-GB"/>
        </w:rPr>
        <w:t xml:space="preserve">.  Initially, the two types of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would not even speak to each other, but, through our efforts, they realised that solving their common problems was more significant than their political affinities and started helping each other. —Female </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(R101)</w:t>
      </w:r>
    </w:p>
    <w:p w14:paraId="071EF1CA"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The programme was helpful for personal growth and development through my participation in efforts to reduce my own stress as well as that of families and groups.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(R102)</w:t>
      </w:r>
    </w:p>
    <w:p w14:paraId="492E82F0" w14:textId="77777777" w:rsidR="00681AFE" w:rsidRPr="00681AFE" w:rsidRDefault="00681AFE" w:rsidP="00681AFE">
      <w:pPr>
        <w:spacing w:after="0" w:line="240" w:lineRule="auto"/>
        <w:ind w:left="720" w:firstLine="567"/>
        <w:jc w:val="both"/>
        <w:rPr>
          <w:rFonts w:ascii="Montserrat" w:hAnsi="Montserrat" w:cs="Times New Roman"/>
          <w:i/>
          <w:color w:val="000000" w:themeColor="text1"/>
          <w:sz w:val="20"/>
          <w:szCs w:val="20"/>
          <w:lang w:val="en-GB"/>
        </w:rPr>
      </w:pPr>
      <w:r w:rsidRPr="00681AFE">
        <w:rPr>
          <w:rFonts w:ascii="Montserrat" w:hAnsi="Montserrat" w:cs="Times New Roman"/>
          <w:i/>
          <w:color w:val="000000" w:themeColor="text1"/>
          <w:sz w:val="20"/>
          <w:szCs w:val="20"/>
          <w:lang w:val="en-GB"/>
        </w:rPr>
        <w:t>I feel the programme provided us an avenue to learn new things.  By working on what we were taught, I am sure we all have developed attributes of personal and professional growth. I found a job after the programme was phased out of my district. —Female non-</w:t>
      </w:r>
      <w:proofErr w:type="spellStart"/>
      <w:r w:rsidRPr="00681AFE">
        <w:rPr>
          <w:rFonts w:ascii="Montserrat" w:hAnsi="Montserrat" w:cs="Times New Roman"/>
          <w:i/>
          <w:color w:val="000000" w:themeColor="text1"/>
          <w:sz w:val="20"/>
          <w:szCs w:val="20"/>
          <w:lang w:val="en-GB"/>
        </w:rPr>
        <w:t>FoMPs</w:t>
      </w:r>
      <w:proofErr w:type="spellEnd"/>
      <w:r w:rsidRPr="00681AFE">
        <w:rPr>
          <w:rFonts w:ascii="Montserrat" w:hAnsi="Montserrat" w:cs="Times New Roman"/>
          <w:i/>
          <w:color w:val="000000" w:themeColor="text1"/>
          <w:sz w:val="20"/>
          <w:szCs w:val="20"/>
          <w:lang w:val="en-GB"/>
        </w:rPr>
        <w:t xml:space="preserve"> accompanier, Nepalgunj (R402)</w:t>
      </w:r>
    </w:p>
    <w:p w14:paraId="5C904B92" w14:textId="77777777" w:rsidR="001715E0" w:rsidRDefault="001715E0" w:rsidP="00681AFE">
      <w:pPr>
        <w:spacing w:after="0" w:line="240" w:lineRule="auto"/>
        <w:ind w:firstLine="567"/>
        <w:rPr>
          <w:rFonts w:ascii="Montserrat" w:hAnsi="Montserrat" w:cs="Times New Roman"/>
          <w:color w:val="000000" w:themeColor="text1"/>
          <w:sz w:val="20"/>
          <w:szCs w:val="20"/>
          <w:lang w:val="en-GB"/>
        </w:rPr>
      </w:pPr>
    </w:p>
    <w:p w14:paraId="1861FFA4" w14:textId="6567DCD9"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In summary, the wounded healer archetype offers a profound understanding of the human dimension within the helping professions. It acknowledges that personal suffering, rather than being a deficit, can be transmuted into a powerful resource for connection, empathy, and healing when approached with consciousness and integrity. Rooted in Jungian thought and ancient myth, the concept highlights the potential for therapists to leverage their lived experiences to foster deeper therapeutic alliances and model resilience. However, the archetype also carries inherent risks, primarily related to unintegrated wounds manifesting as countertransference, boundary violations, or burnout. Therefore, the ethical and effective embodiment of the wounded healer necessitates a steadfast commitment to ongoing self-awareness, personal therapy, supervision, and the conscious integration of one's own vulnerabilities. Ultimately, the wounded healer reminds us that strength and vulnerability are often intertwined, and that embracing our shared humanity is central to the art of healing.</w:t>
      </w:r>
    </w:p>
    <w:p w14:paraId="7DDCBD80" w14:textId="77777777" w:rsidR="009A6B3A" w:rsidRDefault="009A6B3A" w:rsidP="009A6B3A">
      <w:pPr>
        <w:spacing w:after="0" w:line="240" w:lineRule="auto"/>
        <w:rPr>
          <w:rFonts w:ascii="Montserrat" w:hAnsi="Montserrat" w:cs="Times New Roman"/>
          <w:b/>
          <w:bCs/>
          <w:color w:val="000000" w:themeColor="text1"/>
          <w:sz w:val="20"/>
          <w:szCs w:val="20"/>
          <w:lang w:val="en-GB"/>
        </w:rPr>
      </w:pPr>
    </w:p>
    <w:p w14:paraId="0298F0E0" w14:textId="2722D1F0" w:rsidR="00681AFE" w:rsidRDefault="00681AFE" w:rsidP="009A6B3A">
      <w:pPr>
        <w:spacing w:after="0" w:line="240" w:lineRule="auto"/>
        <w:rPr>
          <w:rFonts w:ascii="Montserrat" w:hAnsi="Montserrat" w:cs="Times New Roman"/>
          <w:b/>
          <w:bCs/>
          <w:color w:val="000000" w:themeColor="text1"/>
          <w:sz w:val="20"/>
          <w:szCs w:val="20"/>
          <w:lang w:val="en-GB"/>
        </w:rPr>
      </w:pPr>
      <w:commentRangeStart w:id="8"/>
      <w:r w:rsidRPr="00681AFE">
        <w:rPr>
          <w:rFonts w:ascii="Montserrat" w:hAnsi="Montserrat" w:cs="Times New Roman"/>
          <w:b/>
          <w:bCs/>
          <w:color w:val="000000" w:themeColor="text1"/>
          <w:sz w:val="20"/>
          <w:szCs w:val="20"/>
          <w:lang w:val="en-GB"/>
        </w:rPr>
        <w:t>Conclusions, Limitations and Further Research</w:t>
      </w:r>
      <w:commentRangeEnd w:id="8"/>
      <w:r w:rsidR="00665F4B">
        <w:rPr>
          <w:rStyle w:val="CommentReference"/>
          <w:rFonts w:eastAsia="Times New Roman" w:cs="Times New Roman"/>
          <w:lang w:val="en-GB" w:eastAsia="gl-ES" w:bidi="ar-SA"/>
        </w:rPr>
        <w:commentReference w:id="8"/>
      </w:r>
    </w:p>
    <w:p w14:paraId="06BD0637" w14:textId="77777777" w:rsidR="009A6B3A" w:rsidRDefault="009A6B3A" w:rsidP="00681AFE">
      <w:pPr>
        <w:spacing w:after="0" w:line="240" w:lineRule="auto"/>
        <w:ind w:firstLine="567"/>
        <w:jc w:val="both"/>
        <w:rPr>
          <w:rFonts w:ascii="Montserrat" w:hAnsi="Montserrat" w:cs="Times New Roman"/>
          <w:color w:val="000000" w:themeColor="text1"/>
          <w:sz w:val="20"/>
          <w:szCs w:val="20"/>
          <w:lang w:val="en-GB"/>
        </w:rPr>
      </w:pPr>
    </w:p>
    <w:p w14:paraId="405D80FD" w14:textId="4779DD38"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study findings showed that over two-thirds of individuals who served as accompaniers from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or Non-</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did not suffer from severe stress or re-traumatization. Accompaniers, involved in this study, found hope, dignity, identity, opportunities, and pride due to their service. The engagement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has been of significant benefit not only to the accompaniers and families but also for the </w:t>
      </w:r>
      <w:proofErr w:type="gramStart"/>
      <w:r w:rsidRPr="00681AFE">
        <w:rPr>
          <w:rFonts w:ascii="Montserrat" w:hAnsi="Montserrat" w:cs="Times New Roman"/>
          <w:color w:val="000000" w:themeColor="text1"/>
          <w:sz w:val="20"/>
          <w:szCs w:val="20"/>
          <w:lang w:val="en-GB"/>
        </w:rPr>
        <w:t>programme as a whole</w:t>
      </w:r>
      <w:proofErr w:type="gramEnd"/>
      <w:r w:rsidRPr="00681AFE">
        <w:rPr>
          <w:rFonts w:ascii="Montserrat" w:hAnsi="Montserrat" w:cs="Times New Roman"/>
          <w:color w:val="000000" w:themeColor="text1"/>
          <w:sz w:val="20"/>
          <w:szCs w:val="20"/>
          <w:lang w:val="en-GB"/>
        </w:rPr>
        <w:t xml:space="preserve">. There is no question that stress exists in the programme, but employing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members as accompaniers can be an effective strategy. They facilitate the sharing of issues and create social support much easier than their counterparts. Operating the programme with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has increased their sense of ownership and the degree of trust between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and accompaniers.  The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accompaniers saw significant improvements in their social status, personal development, and ability to connect with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All accompaniers have devised ways of coping with stress and cultivating a positive outlook toward the offerings of life. Further efforts to build their capacity would give them a considerable morale boost and increase their overall personal and professional well-being. Having access to a support system through referral and networking has helped accompaniers not only to connect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to the resources, but also </w:t>
      </w:r>
      <w:r w:rsidRPr="00681AFE">
        <w:rPr>
          <w:rFonts w:ascii="Montserrat" w:hAnsi="Montserrat" w:cs="Times New Roman"/>
          <w:color w:val="000000" w:themeColor="text1"/>
          <w:sz w:val="20"/>
          <w:szCs w:val="20"/>
          <w:lang w:val="en-GB"/>
        </w:rPr>
        <w:lastRenderedPageBreak/>
        <w:t>use those services themselves.</w:t>
      </w:r>
      <w:r w:rsidR="009A6B3A">
        <w:rPr>
          <w:rFonts w:ascii="Montserrat" w:hAnsi="Montserrat" w:cs="Times New Roman"/>
          <w:color w:val="000000" w:themeColor="text1"/>
          <w:sz w:val="20"/>
          <w:szCs w:val="20"/>
          <w:lang w:val="en-GB"/>
        </w:rPr>
        <w:t xml:space="preserve"> </w:t>
      </w:r>
      <w:r w:rsidRPr="00681AFE">
        <w:rPr>
          <w:rFonts w:ascii="Montserrat" w:hAnsi="Montserrat" w:cs="Times New Roman"/>
          <w:color w:val="000000" w:themeColor="text1"/>
          <w:sz w:val="20"/>
          <w:szCs w:val="20"/>
          <w:lang w:val="en-GB"/>
        </w:rPr>
        <w:t xml:space="preserve">Accompaniers have capitalised on their learning experiences and exposures to increase their overall well-being. </w:t>
      </w:r>
    </w:p>
    <w:p w14:paraId="5E2A4BEB"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These positive effects demonstrated that it is useful to recruit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accompaniers: they grow in self-confidence and can build good rapport with the target communities. The negative consequences for both groups were increased work-related stress and difficulty in working with families during the initial stages of their work as an accompanier. Exposure to the personal stories were stressful for one third of both cohorts of accompaniers. For one cohort, their personal memories were triggered, while for the other, secondary trauma was the factor.</w:t>
      </w:r>
    </w:p>
    <w:p w14:paraId="17AF5755" w14:textId="77777777"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The number of support and capacity-building initiatives for accompaniers was adequate. There is a need for periodic refreshers and updates of methods and modes of training. Accompaniers have been able to reduce their personal levels of stress through the opportunity for participation, economic support, self-empowerment, and learning that the programme offers. They have acquired the ability to manage the past, connect to the present, help others, and promote development to secure the future.</w:t>
      </w:r>
    </w:p>
    <w:p w14:paraId="3CB60D01" w14:textId="77777777"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9A6B3A">
        <w:rPr>
          <w:rFonts w:ascii="Montserrat" w:hAnsi="Montserrat" w:cs="Times New Roman"/>
          <w:b/>
          <w:bCs/>
          <w:i/>
          <w:iCs/>
          <w:color w:val="000000" w:themeColor="text1"/>
          <w:sz w:val="20"/>
          <w:szCs w:val="20"/>
          <w:lang w:val="en-GB"/>
        </w:rPr>
        <w:t>This research has many limitations</w:t>
      </w:r>
      <w:r w:rsidRPr="00681AFE">
        <w:rPr>
          <w:rFonts w:ascii="Montserrat" w:hAnsi="Montserrat" w:cs="Times New Roman"/>
          <w:color w:val="000000" w:themeColor="text1"/>
          <w:sz w:val="20"/>
          <w:szCs w:val="20"/>
          <w:lang w:val="en-GB"/>
        </w:rPr>
        <w:t xml:space="preserve">. The study only included ‘wounded healers’ working for the families of missing persons in relation to the armed conflict, and there was no other comparable data available to outline whether these findings also apply to other categories of affected populations, such as survivors of other forms of trauma. This research was conducted with the staff members working in the same program, so human biases in providing information towards favouring the program implementation or the implementing institution could be a factor of bias. </w:t>
      </w:r>
    </w:p>
    <w:p w14:paraId="2F1DB0E3" w14:textId="77777777"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Researchers realised that the questionnaire applied was locally developed and tested immediately, without proper psychometric testing. It is recommended to test the psychometric properties and validate the tools in future research. </w:t>
      </w:r>
    </w:p>
    <w:p w14:paraId="2117BFEB" w14:textId="77777777"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Despite such limitations and potential human bias, this study, as far as the researchers know, is the first one in the accompaniment program implemented by the ICRC that tried to tackle the issue of involvement of ‘</w:t>
      </w:r>
      <w:proofErr w:type="spellStart"/>
      <w:r w:rsidRPr="00681AFE">
        <w:rPr>
          <w:rFonts w:ascii="Montserrat" w:hAnsi="Montserrat" w:cs="Times New Roman"/>
          <w:color w:val="000000" w:themeColor="text1"/>
          <w:sz w:val="20"/>
          <w:szCs w:val="20"/>
          <w:lang w:val="en-GB"/>
        </w:rPr>
        <w:t>FoMPs</w:t>
      </w:r>
      <w:proofErr w:type="spellEnd"/>
      <w:r w:rsidRPr="00681AFE">
        <w:rPr>
          <w:rFonts w:ascii="Montserrat" w:hAnsi="Montserrat" w:cs="Times New Roman"/>
          <w:color w:val="000000" w:themeColor="text1"/>
          <w:sz w:val="20"/>
          <w:szCs w:val="20"/>
          <w:lang w:val="en-GB"/>
        </w:rPr>
        <w:t xml:space="preserve">’ as healers. The study also compared the information from the accompaniers representing non-relatives of missing persons. The study findings can be considered primary information gathered in supporting the unresolved issue of potential harm or empowerment of the ‘wounded healers’ supporting people suffering from similar pain. Further research in comparing these findings with other contexts where similar practices are done could provide more insights into validating the concept of wounded hearts as agents of change. </w:t>
      </w:r>
    </w:p>
    <w:p w14:paraId="194491C5" w14:textId="77777777" w:rsidR="009A6B3A" w:rsidRDefault="009A6B3A" w:rsidP="009A6B3A">
      <w:pPr>
        <w:spacing w:after="0" w:line="240" w:lineRule="auto"/>
        <w:jc w:val="both"/>
        <w:rPr>
          <w:rFonts w:ascii="Montserrat" w:hAnsi="Montserrat" w:cs="Times New Roman"/>
          <w:b/>
          <w:color w:val="000000" w:themeColor="text1"/>
          <w:sz w:val="20"/>
          <w:szCs w:val="20"/>
          <w:lang w:val="en-GB"/>
        </w:rPr>
      </w:pPr>
    </w:p>
    <w:p w14:paraId="272A70D7" w14:textId="4C9F6077" w:rsidR="00681AFE" w:rsidRDefault="00681AFE" w:rsidP="009A6B3A">
      <w:pPr>
        <w:spacing w:after="0" w:line="240" w:lineRule="auto"/>
        <w:jc w:val="both"/>
        <w:rPr>
          <w:rFonts w:ascii="Montserrat" w:hAnsi="Montserrat" w:cs="Times New Roman"/>
          <w:b/>
          <w:color w:val="000000" w:themeColor="text1"/>
          <w:sz w:val="20"/>
          <w:szCs w:val="20"/>
          <w:lang w:val="en-GB"/>
        </w:rPr>
      </w:pPr>
      <w:r w:rsidRPr="00681AFE">
        <w:rPr>
          <w:rFonts w:ascii="Montserrat" w:hAnsi="Montserrat" w:cs="Times New Roman"/>
          <w:b/>
          <w:color w:val="000000" w:themeColor="text1"/>
          <w:sz w:val="20"/>
          <w:szCs w:val="20"/>
          <w:lang w:val="en-GB"/>
        </w:rPr>
        <w:t>Acknowledgement</w:t>
      </w:r>
    </w:p>
    <w:p w14:paraId="1215D62D" w14:textId="77777777" w:rsidR="009A6B3A" w:rsidRPr="009A6B3A" w:rsidRDefault="009A6B3A" w:rsidP="009A6B3A">
      <w:pPr>
        <w:pStyle w:val="Para"/>
        <w:rPr>
          <w:lang w:val="en-GB"/>
        </w:rPr>
      </w:pPr>
    </w:p>
    <w:p w14:paraId="2237B31C" w14:textId="77777777" w:rsidR="00681AFE" w:rsidRPr="00681AFE" w:rsidRDefault="00681AFE" w:rsidP="00681AFE">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authors sincerely thank and acknowledge Mr Subhash Chandra Sharma, clinical psychologist, and Mr Pranab Dahal (Second Author), who provided technical support in this study. The authors express gratitude to the excellent contributions of the accompaniers and staff members in the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program, as well as their participation in this study. The authors also provide sincere thanks to the ICRC’s management team in Nepal for their encouragement and approval to conduct this study.</w:t>
      </w:r>
    </w:p>
    <w:p w14:paraId="4FB8483D" w14:textId="77777777" w:rsidR="009A6B3A" w:rsidRDefault="009A6B3A" w:rsidP="009A6B3A">
      <w:pPr>
        <w:spacing w:after="0" w:line="240" w:lineRule="auto"/>
        <w:rPr>
          <w:rFonts w:ascii="Montserrat" w:hAnsi="Montserrat" w:cs="Times New Roman"/>
          <w:b/>
          <w:bCs/>
          <w:color w:val="000000" w:themeColor="text1"/>
          <w:sz w:val="20"/>
          <w:szCs w:val="20"/>
          <w:lang w:val="en-GB"/>
        </w:rPr>
      </w:pPr>
    </w:p>
    <w:p w14:paraId="12FE1B05" w14:textId="395F46F0" w:rsidR="009A6B3A" w:rsidRPr="009A6B3A" w:rsidRDefault="00681AFE" w:rsidP="009A6B3A">
      <w:pPr>
        <w:spacing w:after="0" w:line="240" w:lineRule="auto"/>
        <w:rPr>
          <w:rFonts w:ascii="Montserrat" w:hAnsi="Montserrat" w:cs="Times New Roman"/>
          <w:b/>
          <w:bCs/>
          <w:color w:val="000000" w:themeColor="text1"/>
          <w:sz w:val="20"/>
          <w:szCs w:val="20"/>
          <w:lang w:val="en-GB"/>
        </w:rPr>
      </w:pPr>
      <w:r w:rsidRPr="00681AFE">
        <w:rPr>
          <w:rFonts w:ascii="Montserrat" w:hAnsi="Montserrat" w:cs="Times New Roman"/>
          <w:b/>
          <w:bCs/>
          <w:color w:val="000000" w:themeColor="text1"/>
          <w:sz w:val="20"/>
          <w:szCs w:val="20"/>
          <w:lang w:val="en-GB"/>
        </w:rPr>
        <w:t>Ethics</w:t>
      </w:r>
    </w:p>
    <w:p w14:paraId="57939DFB" w14:textId="77777777" w:rsidR="009A6B3A" w:rsidRDefault="009A6B3A" w:rsidP="00681AFE">
      <w:pPr>
        <w:spacing w:after="0" w:line="240" w:lineRule="auto"/>
        <w:ind w:firstLine="567"/>
        <w:rPr>
          <w:rFonts w:ascii="Montserrat" w:hAnsi="Montserrat" w:cs="Times New Roman"/>
          <w:color w:val="000000" w:themeColor="text1"/>
          <w:sz w:val="20"/>
          <w:szCs w:val="20"/>
          <w:lang w:val="en-GB"/>
        </w:rPr>
      </w:pPr>
    </w:p>
    <w:p w14:paraId="00E39789" w14:textId="173140E7"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Every respondent provided prior consent.  Verbal consent was sought and granted to record the FGDs and interviews. The Nepal Health Research Council (NHRC), with approval no. 166/2013 dated on 27 April 2014, provided ethical approval for the research.  </w:t>
      </w:r>
    </w:p>
    <w:p w14:paraId="5C99C3CE" w14:textId="77777777" w:rsidR="009A6B3A" w:rsidRDefault="009A6B3A" w:rsidP="009A6B3A">
      <w:pPr>
        <w:spacing w:after="0" w:line="240" w:lineRule="auto"/>
        <w:rPr>
          <w:rFonts w:ascii="Montserrat" w:hAnsi="Montserrat" w:cs="Times New Roman"/>
          <w:b/>
          <w:bCs/>
          <w:color w:val="000000" w:themeColor="text1"/>
          <w:sz w:val="20"/>
          <w:szCs w:val="20"/>
          <w:lang w:val="en-GB"/>
        </w:rPr>
      </w:pPr>
    </w:p>
    <w:p w14:paraId="36390D2E" w14:textId="55208BA3" w:rsidR="00681AFE" w:rsidRPr="00681AFE" w:rsidRDefault="00681AFE" w:rsidP="009A6B3A">
      <w:pPr>
        <w:spacing w:after="0" w:line="240" w:lineRule="auto"/>
        <w:rPr>
          <w:rFonts w:ascii="Montserrat" w:hAnsi="Montserrat" w:cs="Times New Roman"/>
          <w:color w:val="000000" w:themeColor="text1"/>
          <w:sz w:val="20"/>
          <w:szCs w:val="20"/>
          <w:lang w:val="en-GB"/>
        </w:rPr>
      </w:pPr>
      <w:r w:rsidRPr="00681AFE">
        <w:rPr>
          <w:rFonts w:ascii="Montserrat" w:hAnsi="Montserrat" w:cs="Times New Roman"/>
          <w:b/>
          <w:bCs/>
          <w:color w:val="000000" w:themeColor="text1"/>
          <w:sz w:val="20"/>
          <w:szCs w:val="20"/>
          <w:lang w:val="en-GB"/>
        </w:rPr>
        <w:t>Funding</w:t>
      </w:r>
    </w:p>
    <w:p w14:paraId="2FFAFB26" w14:textId="77777777" w:rsidR="009A6B3A" w:rsidRDefault="009A6B3A" w:rsidP="00681AFE">
      <w:pPr>
        <w:spacing w:after="0" w:line="240" w:lineRule="auto"/>
        <w:ind w:firstLine="567"/>
        <w:rPr>
          <w:rFonts w:ascii="Montserrat" w:hAnsi="Montserrat" w:cs="Times New Roman"/>
          <w:color w:val="000000" w:themeColor="text1"/>
          <w:sz w:val="20"/>
          <w:szCs w:val="20"/>
          <w:lang w:val="en-GB"/>
        </w:rPr>
      </w:pPr>
    </w:p>
    <w:p w14:paraId="45BB7035" w14:textId="11F99CA4"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This study was part of the accompaniment program of the ICRC and carried out as a component of program activity. No external funding was secured.</w:t>
      </w:r>
    </w:p>
    <w:p w14:paraId="6A75650E" w14:textId="77777777" w:rsidR="009A6B3A" w:rsidRDefault="009A6B3A" w:rsidP="009A6B3A">
      <w:pPr>
        <w:spacing w:after="0" w:line="240" w:lineRule="auto"/>
        <w:rPr>
          <w:rFonts w:ascii="Montserrat" w:hAnsi="Montserrat" w:cs="Times New Roman"/>
          <w:b/>
          <w:bCs/>
          <w:color w:val="000000" w:themeColor="text1"/>
          <w:sz w:val="20"/>
          <w:szCs w:val="20"/>
          <w:lang w:val="en-GB"/>
        </w:rPr>
      </w:pPr>
    </w:p>
    <w:p w14:paraId="42CC8608" w14:textId="4A81A3CA" w:rsidR="00681AFE" w:rsidRPr="00681AFE" w:rsidRDefault="00681AFE" w:rsidP="009A6B3A">
      <w:pPr>
        <w:spacing w:after="0" w:line="240" w:lineRule="auto"/>
        <w:rPr>
          <w:rFonts w:ascii="Montserrat" w:hAnsi="Montserrat" w:cs="Times New Roman"/>
          <w:b/>
          <w:bCs/>
          <w:color w:val="000000" w:themeColor="text1"/>
          <w:sz w:val="20"/>
          <w:szCs w:val="20"/>
          <w:lang w:val="en-GB"/>
        </w:rPr>
      </w:pPr>
      <w:r w:rsidRPr="00681AFE">
        <w:rPr>
          <w:rFonts w:ascii="Montserrat" w:hAnsi="Montserrat" w:cs="Times New Roman"/>
          <w:b/>
          <w:bCs/>
          <w:color w:val="000000" w:themeColor="text1"/>
          <w:sz w:val="20"/>
          <w:szCs w:val="20"/>
          <w:lang w:val="en-GB"/>
        </w:rPr>
        <w:t>Competing Interests</w:t>
      </w:r>
    </w:p>
    <w:p w14:paraId="489A3AFB" w14:textId="77777777" w:rsidR="009A6B3A" w:rsidRDefault="009A6B3A" w:rsidP="00681AFE">
      <w:pPr>
        <w:spacing w:after="0" w:line="240" w:lineRule="auto"/>
        <w:ind w:firstLine="567"/>
        <w:rPr>
          <w:rFonts w:ascii="Montserrat" w:hAnsi="Montserrat" w:cs="Times New Roman"/>
          <w:color w:val="000000" w:themeColor="text1"/>
          <w:sz w:val="20"/>
          <w:szCs w:val="20"/>
          <w:lang w:val="en-GB"/>
        </w:rPr>
      </w:pPr>
    </w:p>
    <w:p w14:paraId="3B3EC682" w14:textId="34B2C0C6" w:rsidR="00681AFE" w:rsidRPr="00681AFE" w:rsidRDefault="00681AFE" w:rsidP="00681AFE">
      <w:pPr>
        <w:spacing w:after="0" w:line="240" w:lineRule="auto"/>
        <w:ind w:firstLine="567"/>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The authors declare no competing interests for this research.</w:t>
      </w:r>
    </w:p>
    <w:p w14:paraId="1BD7354C" w14:textId="77777777" w:rsidR="009A6B3A" w:rsidRDefault="009A6B3A" w:rsidP="009A6B3A">
      <w:pPr>
        <w:spacing w:after="0" w:line="240" w:lineRule="auto"/>
        <w:rPr>
          <w:rFonts w:ascii="Montserrat" w:hAnsi="Montserrat" w:cs="Times New Roman"/>
          <w:b/>
          <w:bCs/>
          <w:color w:val="000000" w:themeColor="text1"/>
          <w:sz w:val="20"/>
          <w:szCs w:val="20"/>
          <w:lang w:val="en-GB"/>
        </w:rPr>
      </w:pPr>
    </w:p>
    <w:p w14:paraId="72524EC0" w14:textId="5FD57ADC" w:rsidR="00681AFE" w:rsidRPr="00681AFE" w:rsidRDefault="00681AFE" w:rsidP="009A6B3A">
      <w:pPr>
        <w:spacing w:after="0" w:line="240" w:lineRule="auto"/>
        <w:rPr>
          <w:rFonts w:ascii="Montserrat" w:hAnsi="Montserrat" w:cs="Times New Roman"/>
          <w:b/>
          <w:bCs/>
          <w:color w:val="000000" w:themeColor="text1"/>
          <w:sz w:val="20"/>
          <w:szCs w:val="20"/>
          <w:lang w:val="en-GB"/>
        </w:rPr>
      </w:pPr>
      <w:r w:rsidRPr="00681AFE">
        <w:rPr>
          <w:rFonts w:ascii="Montserrat" w:hAnsi="Montserrat" w:cs="Times New Roman"/>
          <w:b/>
          <w:bCs/>
          <w:color w:val="000000" w:themeColor="text1"/>
          <w:sz w:val="20"/>
          <w:szCs w:val="20"/>
          <w:lang w:val="en-GB"/>
        </w:rPr>
        <w:t>Data availability</w:t>
      </w:r>
    </w:p>
    <w:p w14:paraId="51006265" w14:textId="77777777" w:rsidR="009A6B3A" w:rsidRDefault="009A6B3A" w:rsidP="00681AFE">
      <w:pPr>
        <w:spacing w:after="0" w:line="240" w:lineRule="auto"/>
        <w:ind w:firstLine="567"/>
        <w:rPr>
          <w:rFonts w:ascii="Montserrat" w:hAnsi="Montserrat" w:cs="Times New Roman"/>
          <w:color w:val="000000" w:themeColor="text1"/>
          <w:sz w:val="20"/>
          <w:szCs w:val="20"/>
          <w:lang w:val="en-GB"/>
        </w:rPr>
      </w:pPr>
    </w:p>
    <w:p w14:paraId="5AA420AC" w14:textId="2A246340" w:rsidR="00681AFE" w:rsidRPr="00681AFE" w:rsidRDefault="00681AFE" w:rsidP="009A6B3A">
      <w:pPr>
        <w:spacing w:after="0" w:line="240" w:lineRule="auto"/>
        <w:ind w:firstLine="567"/>
        <w:jc w:val="both"/>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The anonymised dataset of quantitative data generated and analysed during the current study is available on </w:t>
      </w:r>
      <w:proofErr w:type="spellStart"/>
      <w:r w:rsidRPr="00681AFE">
        <w:rPr>
          <w:rFonts w:ascii="Montserrat" w:hAnsi="Montserrat" w:cs="Times New Roman"/>
          <w:color w:val="000000" w:themeColor="text1"/>
          <w:sz w:val="20"/>
          <w:szCs w:val="20"/>
          <w:lang w:val="en-GB"/>
        </w:rPr>
        <w:t>Zenodo</w:t>
      </w:r>
      <w:proofErr w:type="spellEnd"/>
      <w:r w:rsidRPr="00681AFE">
        <w:rPr>
          <w:rFonts w:ascii="Montserrat" w:hAnsi="Montserrat" w:cs="Times New Roman"/>
          <w:color w:val="000000" w:themeColor="text1"/>
          <w:sz w:val="20"/>
          <w:szCs w:val="20"/>
          <w:lang w:val="en-GB"/>
        </w:rPr>
        <w:t xml:space="preserve">: </w:t>
      </w:r>
      <w:hyperlink r:id="rId17" w:history="1">
        <w:r w:rsidRPr="00681AFE">
          <w:rPr>
            <w:rStyle w:val="Hyperlink"/>
            <w:rFonts w:ascii="Montserrat" w:hAnsi="Montserrat"/>
            <w:color w:val="000000" w:themeColor="text1"/>
            <w:sz w:val="20"/>
            <w:szCs w:val="20"/>
            <w:lang w:val="en-GB"/>
          </w:rPr>
          <w:t>https://doi.org/10.5281/zenodo.16944379</w:t>
        </w:r>
      </w:hyperlink>
      <w:r w:rsidRPr="00681AFE">
        <w:rPr>
          <w:rFonts w:ascii="Montserrat" w:hAnsi="Montserrat" w:cs="Times New Roman"/>
          <w:color w:val="000000" w:themeColor="text1"/>
          <w:sz w:val="20"/>
          <w:szCs w:val="20"/>
          <w:lang w:val="en-GB"/>
        </w:rPr>
        <w:t xml:space="preserve">. The qualitative analysis data with coding and quotes can be found at </w:t>
      </w:r>
      <w:proofErr w:type="spellStart"/>
      <w:r w:rsidRPr="00681AFE">
        <w:rPr>
          <w:rFonts w:ascii="Montserrat" w:hAnsi="Montserrat" w:cs="Times New Roman"/>
          <w:color w:val="000000" w:themeColor="text1"/>
          <w:sz w:val="20"/>
          <w:szCs w:val="20"/>
          <w:lang w:val="en-GB"/>
        </w:rPr>
        <w:t>Zenodo</w:t>
      </w:r>
      <w:proofErr w:type="spellEnd"/>
      <w:r w:rsidRPr="00681AFE">
        <w:rPr>
          <w:rFonts w:ascii="Montserrat" w:hAnsi="Montserrat" w:cs="Times New Roman"/>
          <w:color w:val="000000" w:themeColor="text1"/>
          <w:sz w:val="20"/>
          <w:szCs w:val="20"/>
          <w:lang w:val="en-GB"/>
        </w:rPr>
        <w:t>: https://doi.org/10.5281/zenodo.16944425</w:t>
      </w:r>
    </w:p>
    <w:p w14:paraId="1B40D23F" w14:textId="77777777" w:rsidR="009A6B3A" w:rsidRDefault="009A6B3A" w:rsidP="009A6B3A">
      <w:pPr>
        <w:tabs>
          <w:tab w:val="left" w:pos="720"/>
        </w:tabs>
        <w:spacing w:after="0" w:line="240" w:lineRule="auto"/>
        <w:rPr>
          <w:rFonts w:ascii="Montserrat" w:hAnsi="Montserrat" w:cs="Times New Roman"/>
          <w:b/>
          <w:color w:val="000000" w:themeColor="text1"/>
          <w:sz w:val="20"/>
          <w:szCs w:val="20"/>
          <w:lang w:val="en-GB"/>
        </w:rPr>
      </w:pPr>
    </w:p>
    <w:p w14:paraId="6BB1B290" w14:textId="16CB95DC" w:rsidR="00681AFE" w:rsidRPr="00681AFE" w:rsidRDefault="00681AFE" w:rsidP="009A6B3A">
      <w:pPr>
        <w:tabs>
          <w:tab w:val="left" w:pos="720"/>
        </w:tabs>
        <w:spacing w:after="0" w:line="240" w:lineRule="auto"/>
        <w:rPr>
          <w:rFonts w:ascii="Montserrat" w:hAnsi="Montserrat" w:cs="Times New Roman"/>
          <w:color w:val="000000" w:themeColor="text1"/>
          <w:sz w:val="20"/>
          <w:szCs w:val="20"/>
          <w:lang w:val="en-GB"/>
        </w:rPr>
      </w:pPr>
      <w:r w:rsidRPr="00681AFE">
        <w:rPr>
          <w:rFonts w:ascii="Montserrat" w:hAnsi="Montserrat" w:cs="Times New Roman"/>
          <w:b/>
          <w:color w:val="000000" w:themeColor="text1"/>
          <w:sz w:val="20"/>
          <w:szCs w:val="20"/>
          <w:lang w:val="en-GB"/>
        </w:rPr>
        <w:t>References</w:t>
      </w:r>
    </w:p>
    <w:p w14:paraId="5744D806" w14:textId="77777777" w:rsidR="009A6B3A" w:rsidRDefault="009A6B3A" w:rsidP="009A6B3A">
      <w:pPr>
        <w:pStyle w:val="Default"/>
        <w:tabs>
          <w:tab w:val="left" w:pos="720"/>
        </w:tabs>
        <w:ind w:left="426" w:hanging="426"/>
        <w:rPr>
          <w:rFonts w:ascii="Montserrat" w:hAnsi="Montserrat"/>
          <w:color w:val="000000" w:themeColor="text1"/>
          <w:sz w:val="20"/>
          <w:szCs w:val="20"/>
          <w:shd w:val="clear" w:color="auto" w:fill="FFFFFF"/>
          <w:lang w:val="en-GB"/>
        </w:rPr>
      </w:pPr>
    </w:p>
    <w:p w14:paraId="1B1C2425" w14:textId="24BBE4CA" w:rsidR="00681AFE" w:rsidRPr="00681AFE" w:rsidRDefault="00681AFE" w:rsidP="009A6B3A">
      <w:pPr>
        <w:pStyle w:val="Default"/>
        <w:tabs>
          <w:tab w:val="left" w:pos="720"/>
        </w:tabs>
        <w:ind w:left="426" w:hanging="426"/>
        <w:rPr>
          <w:rStyle w:val="Hyperlink"/>
          <w:rFonts w:ascii="Montserrat" w:eastAsiaTheme="majorEastAsia" w:hAnsi="Montserrat"/>
          <w:color w:val="000000" w:themeColor="text1"/>
          <w:sz w:val="20"/>
          <w:szCs w:val="20"/>
          <w:lang w:val="en-GB"/>
        </w:rPr>
      </w:pPr>
      <w:r w:rsidRPr="00681AFE">
        <w:rPr>
          <w:rFonts w:ascii="Montserrat" w:hAnsi="Montserrat"/>
          <w:color w:val="000000" w:themeColor="text1"/>
          <w:sz w:val="20"/>
          <w:szCs w:val="20"/>
          <w:shd w:val="clear" w:color="auto" w:fill="FFFFFF"/>
          <w:lang w:val="en-GB"/>
        </w:rPr>
        <w:t xml:space="preserve">Adhikari, Y. (2018). </w:t>
      </w:r>
      <w:r w:rsidRPr="00681AFE">
        <w:rPr>
          <w:rFonts w:ascii="Montserrat" w:hAnsi="Montserrat"/>
          <w:color w:val="000000" w:themeColor="text1"/>
          <w:sz w:val="20"/>
          <w:szCs w:val="20"/>
          <w:lang w:val="en-GB"/>
        </w:rPr>
        <w:t xml:space="preserve">Compassion fatigue into the Nepali </w:t>
      </w:r>
      <w:proofErr w:type="spellStart"/>
      <w:r w:rsidRPr="00681AFE">
        <w:rPr>
          <w:rFonts w:ascii="Montserrat" w:hAnsi="Montserrat"/>
          <w:color w:val="000000" w:themeColor="text1"/>
          <w:sz w:val="20"/>
          <w:szCs w:val="20"/>
          <w:lang w:val="en-GB"/>
        </w:rPr>
        <w:t>counselors</w:t>
      </w:r>
      <w:proofErr w:type="spellEnd"/>
      <w:r w:rsidRPr="00681AFE">
        <w:rPr>
          <w:rFonts w:ascii="Montserrat" w:hAnsi="Montserrat"/>
          <w:color w:val="000000" w:themeColor="text1"/>
          <w:sz w:val="20"/>
          <w:szCs w:val="20"/>
          <w:lang w:val="en-GB"/>
        </w:rPr>
        <w:t xml:space="preserve">: challenges and recommendations. </w:t>
      </w:r>
      <w:r w:rsidRPr="00681AFE">
        <w:rPr>
          <w:rFonts w:ascii="Montserrat" w:hAnsi="Montserrat"/>
          <w:i/>
          <w:color w:val="000000" w:themeColor="text1"/>
          <w:sz w:val="20"/>
          <w:szCs w:val="20"/>
          <w:lang w:val="en-GB"/>
        </w:rPr>
        <w:t>MOJ Public Health, 7</w:t>
      </w:r>
      <w:r w:rsidRPr="00681AFE">
        <w:rPr>
          <w:rFonts w:ascii="Montserrat" w:hAnsi="Montserrat"/>
          <w:color w:val="000000" w:themeColor="text1"/>
          <w:sz w:val="20"/>
          <w:szCs w:val="20"/>
          <w:lang w:val="en-GB"/>
        </w:rPr>
        <w:t xml:space="preserve">(6), 376‒379. </w:t>
      </w:r>
      <w:hyperlink r:id="rId18" w:history="1">
        <w:r w:rsidRPr="00681AFE">
          <w:rPr>
            <w:rStyle w:val="Hyperlink"/>
            <w:rFonts w:ascii="Montserrat" w:eastAsiaTheme="majorEastAsia" w:hAnsi="Montserrat"/>
            <w:color w:val="000000" w:themeColor="text1"/>
            <w:sz w:val="20"/>
            <w:szCs w:val="20"/>
            <w:lang w:val="en-GB" w:eastAsia="fr-CH"/>
          </w:rPr>
          <w:t>https://doi.org/10.15406/mojph.2018.07.00271</w:t>
        </w:r>
      </w:hyperlink>
    </w:p>
    <w:p w14:paraId="21A34D3A" w14:textId="77777777" w:rsidR="00681AFE" w:rsidRPr="00681AFE" w:rsidRDefault="00681AFE" w:rsidP="009A6B3A">
      <w:pPr>
        <w:tabs>
          <w:tab w:val="left" w:pos="720"/>
        </w:tabs>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Adhikari, Y. (2020). A comparative study of the Professional Quality of Life Factors in Nepali MHPSS Practitioners. </w:t>
      </w:r>
      <w:r w:rsidRPr="00681AFE">
        <w:rPr>
          <w:rFonts w:ascii="Montserrat" w:hAnsi="Montserrat" w:cs="Times New Roman"/>
          <w:i/>
          <w:iCs/>
          <w:color w:val="000000" w:themeColor="text1"/>
          <w:sz w:val="20"/>
          <w:szCs w:val="20"/>
          <w:lang w:val="en-GB"/>
        </w:rPr>
        <w:t>Advanced Research in Psychology</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1</w:t>
      </w:r>
      <w:r w:rsidRPr="00681AFE">
        <w:rPr>
          <w:rFonts w:ascii="Montserrat" w:hAnsi="Montserrat" w:cs="Times New Roman"/>
          <w:color w:val="000000" w:themeColor="text1"/>
          <w:sz w:val="20"/>
          <w:szCs w:val="20"/>
          <w:lang w:val="en-GB"/>
        </w:rPr>
        <w:t xml:space="preserve">(1), 1-112.  </w:t>
      </w:r>
      <w:hyperlink r:id="rId19" w:tgtFrame="_blank" w:history="1">
        <w:r w:rsidRPr="00681AFE">
          <w:rPr>
            <w:rStyle w:val="Hyperlink"/>
            <w:rFonts w:ascii="Montserrat" w:eastAsiaTheme="majorEastAsia" w:hAnsi="Montserrat"/>
            <w:color w:val="000000" w:themeColor="text1"/>
            <w:sz w:val="20"/>
            <w:szCs w:val="20"/>
            <w:lang w:val="en-GB" w:eastAsia="fr-CH" w:bidi="ne-NP"/>
          </w:rPr>
          <w:t>https://doi.org/10.5281/zenodo.16423124</w:t>
        </w:r>
      </w:hyperlink>
    </w:p>
    <w:p w14:paraId="10D65CE0" w14:textId="77777777" w:rsidR="00681AFE" w:rsidRPr="00681AFE" w:rsidRDefault="00681AFE" w:rsidP="009A6B3A">
      <w:pPr>
        <w:tabs>
          <w:tab w:val="left" w:pos="720"/>
        </w:tabs>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Andersen, I., Poudyal, B., </w:t>
      </w:r>
      <w:proofErr w:type="spellStart"/>
      <w:r w:rsidRPr="00681AFE">
        <w:rPr>
          <w:rFonts w:ascii="Montserrat" w:hAnsi="Montserrat" w:cs="Times New Roman"/>
          <w:color w:val="000000" w:themeColor="text1"/>
          <w:sz w:val="20"/>
          <w:szCs w:val="20"/>
          <w:lang w:val="en-GB"/>
        </w:rPr>
        <w:t>Abeypala</w:t>
      </w:r>
      <w:proofErr w:type="spellEnd"/>
      <w:r w:rsidRPr="00681AFE">
        <w:rPr>
          <w:rFonts w:ascii="Montserrat" w:hAnsi="Montserrat" w:cs="Times New Roman"/>
          <w:color w:val="000000" w:themeColor="text1"/>
          <w:sz w:val="20"/>
          <w:szCs w:val="20"/>
          <w:lang w:val="en-GB"/>
        </w:rPr>
        <w:t>, A., Uriarte, C., &amp; Rossi, R. (2020). Mental health and psychosocial support for families of missing persons in Sri Lanka: A retrospective cohort study. </w:t>
      </w:r>
      <w:r w:rsidRPr="00681AFE">
        <w:rPr>
          <w:rFonts w:ascii="Montserrat" w:hAnsi="Montserrat" w:cs="Times New Roman"/>
          <w:i/>
          <w:iCs/>
          <w:color w:val="000000" w:themeColor="text1"/>
          <w:sz w:val="20"/>
          <w:szCs w:val="20"/>
          <w:lang w:val="en-GB"/>
        </w:rPr>
        <w:t>Conflict and health</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14</w:t>
      </w:r>
      <w:r w:rsidRPr="00681AFE">
        <w:rPr>
          <w:rFonts w:ascii="Montserrat" w:hAnsi="Montserrat" w:cs="Times New Roman"/>
          <w:color w:val="000000" w:themeColor="text1"/>
          <w:sz w:val="20"/>
          <w:szCs w:val="20"/>
          <w:lang w:val="en-GB"/>
        </w:rPr>
        <w:t xml:space="preserve">(1), 1-16) </w:t>
      </w:r>
      <w:hyperlink r:id="rId20" w:history="1">
        <w:r w:rsidRPr="00681AFE">
          <w:rPr>
            <w:rStyle w:val="Hyperlink"/>
            <w:rFonts w:ascii="Montserrat" w:hAnsi="Montserrat"/>
            <w:color w:val="000000" w:themeColor="text1"/>
            <w:sz w:val="20"/>
            <w:szCs w:val="20"/>
            <w:lang w:val="en-GB"/>
          </w:rPr>
          <w:t>https://doi.org/10.1186/s13031-020-00266-0</w:t>
        </w:r>
      </w:hyperlink>
      <w:r w:rsidRPr="00681AFE">
        <w:rPr>
          <w:rFonts w:ascii="Montserrat" w:hAnsi="Montserrat" w:cs="Times New Roman"/>
          <w:color w:val="000000" w:themeColor="text1"/>
          <w:sz w:val="20"/>
          <w:szCs w:val="20"/>
          <w:lang w:val="en-GB"/>
        </w:rPr>
        <w:t xml:space="preserve"> </w:t>
      </w:r>
    </w:p>
    <w:p w14:paraId="0AB5B6B3" w14:textId="77777777" w:rsidR="00681AFE" w:rsidRPr="00681AFE" w:rsidRDefault="00681AFE" w:rsidP="009A6B3A">
      <w:pPr>
        <w:tabs>
          <w:tab w:val="left" w:pos="720"/>
        </w:tabs>
        <w:spacing w:after="0" w:line="240" w:lineRule="auto"/>
        <w:ind w:left="426" w:hanging="426"/>
        <w:rPr>
          <w:rFonts w:ascii="Montserrat" w:hAnsi="Montserrat"/>
          <w:color w:val="000000" w:themeColor="text1"/>
          <w:sz w:val="20"/>
          <w:szCs w:val="20"/>
        </w:rPr>
      </w:pPr>
      <w:r w:rsidRPr="00681AFE">
        <w:rPr>
          <w:rFonts w:ascii="Montserrat" w:hAnsi="Montserrat" w:cs="Times New Roman"/>
          <w:color w:val="000000" w:themeColor="text1"/>
          <w:sz w:val="20"/>
          <w:szCs w:val="20"/>
          <w:lang w:val="en-GB"/>
        </w:rPr>
        <w:t>Ardito, R. B., &amp; Rabellino, D. (2011). Therapeutic Alliance and Outcome of Psychotherapy: Historical Excursus, Measurements, and Prospects for Research. </w:t>
      </w:r>
      <w:r w:rsidRPr="00681AFE">
        <w:rPr>
          <w:rFonts w:ascii="Montserrat" w:hAnsi="Montserrat" w:cs="Times New Roman"/>
          <w:i/>
          <w:iCs/>
          <w:color w:val="000000" w:themeColor="text1"/>
          <w:sz w:val="20"/>
          <w:szCs w:val="20"/>
          <w:lang w:val="en-GB"/>
        </w:rPr>
        <w:t>Frontiers in Psychology</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2</w:t>
      </w:r>
      <w:r w:rsidRPr="00681AFE">
        <w:rPr>
          <w:rFonts w:ascii="Montserrat" w:hAnsi="Montserrat" w:cs="Times New Roman"/>
          <w:color w:val="000000" w:themeColor="text1"/>
          <w:sz w:val="20"/>
          <w:szCs w:val="20"/>
          <w:lang w:val="en-GB"/>
        </w:rPr>
        <w:t xml:space="preserve">(270). </w:t>
      </w:r>
      <w:hyperlink r:id="rId21" w:history="1">
        <w:r w:rsidRPr="00681AFE">
          <w:rPr>
            <w:rStyle w:val="Hyperlink"/>
            <w:rFonts w:ascii="Montserrat" w:hAnsi="Montserrat"/>
            <w:color w:val="000000" w:themeColor="text1"/>
            <w:sz w:val="20"/>
            <w:szCs w:val="20"/>
            <w:lang w:val="en-GB"/>
          </w:rPr>
          <w:t>https://doi.org/10.3389/fpsyg.2011.00270</w:t>
        </w:r>
      </w:hyperlink>
    </w:p>
    <w:p w14:paraId="782EA2C7" w14:textId="77777777" w:rsidR="00681AFE" w:rsidRPr="00681AFE" w:rsidRDefault="00681AFE" w:rsidP="009A6B3A">
      <w:pPr>
        <w:tabs>
          <w:tab w:val="left" w:pos="720"/>
        </w:tabs>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Boss, P. (2002). Ambiguous loss in families of the missing. </w:t>
      </w:r>
      <w:r w:rsidRPr="00681AFE">
        <w:rPr>
          <w:rFonts w:ascii="Montserrat" w:hAnsi="Montserrat" w:cs="Times New Roman"/>
          <w:i/>
          <w:iCs/>
          <w:color w:val="000000" w:themeColor="text1"/>
          <w:sz w:val="20"/>
          <w:szCs w:val="20"/>
          <w:lang w:val="en-GB"/>
        </w:rPr>
        <w:t>The Lancet</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360</w:t>
      </w:r>
      <w:r w:rsidRPr="00681AFE">
        <w:rPr>
          <w:rFonts w:ascii="Montserrat" w:hAnsi="Montserrat" w:cs="Times New Roman"/>
          <w:color w:val="000000" w:themeColor="text1"/>
          <w:sz w:val="20"/>
          <w:szCs w:val="20"/>
          <w:lang w:val="en-GB"/>
        </w:rPr>
        <w:t xml:space="preserve">, s39-s40. </w:t>
      </w:r>
      <w:hyperlink r:id="rId22" w:history="1">
        <w:r w:rsidRPr="00681AFE">
          <w:rPr>
            <w:rStyle w:val="Hyperlink"/>
            <w:rFonts w:ascii="Montserrat" w:hAnsi="Montserrat"/>
            <w:color w:val="000000" w:themeColor="text1"/>
            <w:sz w:val="20"/>
            <w:szCs w:val="20"/>
            <w:lang w:val="en-GB"/>
          </w:rPr>
          <w:t>doi:10.1016/S0140-6736(02)11815-0</w:t>
        </w:r>
      </w:hyperlink>
    </w:p>
    <w:p w14:paraId="30279D83"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Cherepanov, E. (2018). </w:t>
      </w:r>
      <w:r w:rsidRPr="00681AFE">
        <w:rPr>
          <w:rFonts w:ascii="Montserrat" w:hAnsi="Montserrat" w:cs="Times New Roman"/>
          <w:i/>
          <w:iCs/>
          <w:color w:val="000000" w:themeColor="text1"/>
          <w:sz w:val="20"/>
          <w:szCs w:val="20"/>
          <w:lang w:val="en-GB"/>
        </w:rPr>
        <w:t>Ethics for global mental health: from good intentions to humanitarian accountability</w:t>
      </w:r>
      <w:r w:rsidRPr="00681AFE">
        <w:rPr>
          <w:rFonts w:ascii="Montserrat" w:hAnsi="Montserrat" w:cs="Times New Roman"/>
          <w:color w:val="000000" w:themeColor="text1"/>
          <w:sz w:val="20"/>
          <w:szCs w:val="20"/>
          <w:lang w:val="en-GB"/>
        </w:rPr>
        <w:t>. Routledge.</w:t>
      </w:r>
      <w:r w:rsidRPr="00681AFE" w:rsidDel="0006799F">
        <w:rPr>
          <w:rFonts w:ascii="Montserrat" w:hAnsi="Montserrat" w:cs="Times New Roman"/>
          <w:color w:val="000000" w:themeColor="text1"/>
          <w:sz w:val="20"/>
          <w:szCs w:val="20"/>
          <w:lang w:val="en-GB"/>
        </w:rPr>
        <w:t xml:space="preserve"> </w:t>
      </w:r>
    </w:p>
    <w:p w14:paraId="7AD26FBF"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proofErr w:type="spellStart"/>
      <w:r w:rsidRPr="00681AFE">
        <w:rPr>
          <w:rFonts w:ascii="Montserrat" w:hAnsi="Montserrat" w:cs="Times New Roman"/>
          <w:color w:val="000000" w:themeColor="text1"/>
          <w:sz w:val="20"/>
          <w:szCs w:val="20"/>
          <w:lang w:val="en-GB"/>
        </w:rPr>
        <w:t>Compas</w:t>
      </w:r>
      <w:proofErr w:type="spellEnd"/>
      <w:r w:rsidRPr="00681AFE">
        <w:rPr>
          <w:rFonts w:ascii="Montserrat" w:hAnsi="Montserrat" w:cs="Times New Roman"/>
          <w:color w:val="000000" w:themeColor="text1"/>
          <w:sz w:val="20"/>
          <w:szCs w:val="20"/>
          <w:lang w:val="en-GB"/>
        </w:rPr>
        <w:t>, B. E., Connor-Smith, J. K., Saltzman, H., Thomsen, A. H., &amp; Wadsworth, M. E. (2001). Coping with stress during childhood and adolescence: Problems, progress, and potential in theory and research. </w:t>
      </w:r>
      <w:r w:rsidRPr="00681AFE">
        <w:rPr>
          <w:rFonts w:ascii="Montserrat" w:hAnsi="Montserrat" w:cs="Times New Roman"/>
          <w:i/>
          <w:color w:val="000000" w:themeColor="text1"/>
          <w:sz w:val="20"/>
          <w:szCs w:val="20"/>
          <w:lang w:val="en-GB"/>
        </w:rPr>
        <w:t>Psychological Bulletin</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127</w:t>
      </w:r>
      <w:r w:rsidRPr="00681AFE">
        <w:rPr>
          <w:rFonts w:ascii="Montserrat" w:hAnsi="Montserrat" w:cs="Times New Roman"/>
          <w:color w:val="000000" w:themeColor="text1"/>
          <w:sz w:val="20"/>
          <w:szCs w:val="20"/>
          <w:lang w:val="en-GB"/>
        </w:rPr>
        <w:t xml:space="preserve">(1), 87–127. </w:t>
      </w:r>
      <w:hyperlink r:id="rId23" w:history="1">
        <w:r w:rsidRPr="00681AFE">
          <w:rPr>
            <w:rStyle w:val="Hyperlink"/>
            <w:rFonts w:ascii="Montserrat" w:hAnsi="Montserrat"/>
            <w:color w:val="000000" w:themeColor="text1"/>
            <w:sz w:val="20"/>
            <w:szCs w:val="20"/>
            <w:lang w:val="en-GB"/>
          </w:rPr>
          <w:t>https://doi.org/10.1037//0033-2909.127.1.87</w:t>
        </w:r>
      </w:hyperlink>
      <w:r w:rsidRPr="00681AFE">
        <w:rPr>
          <w:rFonts w:ascii="Montserrat" w:hAnsi="Montserrat" w:cs="Times New Roman"/>
          <w:color w:val="000000" w:themeColor="text1"/>
          <w:sz w:val="20"/>
          <w:szCs w:val="20"/>
          <w:lang w:val="en-GB"/>
        </w:rPr>
        <w:t xml:space="preserve"> </w:t>
      </w:r>
      <w:r w:rsidRPr="00681AFE" w:rsidDel="00795DC9">
        <w:rPr>
          <w:rFonts w:ascii="Montserrat" w:hAnsi="Montserrat" w:cs="Times New Roman"/>
          <w:color w:val="000000" w:themeColor="text1"/>
          <w:sz w:val="20"/>
          <w:szCs w:val="20"/>
          <w:lang w:val="en-GB"/>
        </w:rPr>
        <w:t xml:space="preserve"> </w:t>
      </w:r>
      <w:r w:rsidRPr="00681AFE">
        <w:rPr>
          <w:rFonts w:ascii="Montserrat" w:hAnsi="Montserrat" w:cs="Times New Roman"/>
          <w:color w:val="000000" w:themeColor="text1"/>
          <w:sz w:val="20"/>
          <w:szCs w:val="20"/>
          <w:lang w:val="en-GB"/>
        </w:rPr>
        <w:t xml:space="preserve"> </w:t>
      </w:r>
    </w:p>
    <w:p w14:paraId="7615E553"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Deci, E. L., &amp; Ryan, R. M. (2008). </w:t>
      </w:r>
      <w:proofErr w:type="spellStart"/>
      <w:r w:rsidRPr="00681AFE">
        <w:rPr>
          <w:rFonts w:ascii="Montserrat" w:hAnsi="Montserrat" w:cs="Times New Roman"/>
          <w:color w:val="000000" w:themeColor="text1"/>
          <w:sz w:val="20"/>
          <w:szCs w:val="20"/>
          <w:lang w:val="en-GB"/>
        </w:rPr>
        <w:t>Hedonia</w:t>
      </w:r>
      <w:proofErr w:type="spellEnd"/>
      <w:r w:rsidRPr="00681AFE">
        <w:rPr>
          <w:rFonts w:ascii="Montserrat" w:hAnsi="Montserrat" w:cs="Times New Roman"/>
          <w:color w:val="000000" w:themeColor="text1"/>
          <w:sz w:val="20"/>
          <w:szCs w:val="20"/>
          <w:lang w:val="en-GB"/>
        </w:rPr>
        <w:t>, Eudaimonia, and Well-being: an Introduction. </w:t>
      </w:r>
      <w:r w:rsidRPr="00681AFE">
        <w:rPr>
          <w:rFonts w:ascii="Montserrat" w:hAnsi="Montserrat" w:cs="Times New Roman"/>
          <w:i/>
          <w:color w:val="000000" w:themeColor="text1"/>
          <w:sz w:val="20"/>
          <w:szCs w:val="20"/>
          <w:lang w:val="en-GB"/>
        </w:rPr>
        <w:t>Journal of Happiness Studies</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9</w:t>
      </w:r>
      <w:r w:rsidRPr="00681AFE">
        <w:rPr>
          <w:rFonts w:ascii="Montserrat" w:hAnsi="Montserrat" w:cs="Times New Roman"/>
          <w:color w:val="000000" w:themeColor="text1"/>
          <w:sz w:val="20"/>
          <w:szCs w:val="20"/>
          <w:lang w:val="en-GB"/>
        </w:rPr>
        <w:t xml:space="preserve">(1), 1–11. </w:t>
      </w:r>
      <w:hyperlink r:id="rId24" w:history="1">
        <w:r w:rsidRPr="00681AFE">
          <w:rPr>
            <w:rStyle w:val="Hyperlink"/>
            <w:rFonts w:ascii="Montserrat" w:hAnsi="Montserrat"/>
            <w:color w:val="000000" w:themeColor="text1"/>
            <w:sz w:val="20"/>
            <w:szCs w:val="20"/>
            <w:lang w:val="en-GB"/>
          </w:rPr>
          <w:t>https://doi.org/10.1007/s10902-006-9018-1</w:t>
        </w:r>
      </w:hyperlink>
    </w:p>
    <w:p w14:paraId="410B936B"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Dimitriadis, C. (2025). </w:t>
      </w:r>
      <w:r w:rsidRPr="00681AFE">
        <w:rPr>
          <w:rFonts w:ascii="Montserrat" w:hAnsi="Montserrat" w:cs="Times New Roman"/>
          <w:i/>
          <w:iCs/>
          <w:color w:val="000000" w:themeColor="text1"/>
          <w:sz w:val="20"/>
          <w:szCs w:val="20"/>
          <w:lang w:val="en-GB"/>
        </w:rPr>
        <w:t>Humanitarian helper wellbeing: A psychosocial refugee care approach</w:t>
      </w:r>
      <w:r w:rsidRPr="00681AFE">
        <w:rPr>
          <w:rFonts w:ascii="Montserrat" w:hAnsi="Montserrat" w:cs="Times New Roman"/>
          <w:color w:val="000000" w:themeColor="text1"/>
          <w:sz w:val="20"/>
          <w:szCs w:val="20"/>
          <w:lang w:val="en-GB"/>
        </w:rPr>
        <w:t> (Doctoral dissertation, University of Essex).</w:t>
      </w:r>
      <w:r w:rsidRPr="00681AFE" w:rsidDel="0006799F">
        <w:rPr>
          <w:rFonts w:ascii="Montserrat" w:hAnsi="Montserrat" w:cs="Times New Roman"/>
          <w:color w:val="000000" w:themeColor="text1"/>
          <w:sz w:val="20"/>
          <w:szCs w:val="20"/>
          <w:lang w:val="en-GB"/>
        </w:rPr>
        <w:t xml:space="preserve"> </w:t>
      </w:r>
      <w:hyperlink r:id="rId25" w:history="1">
        <w:r w:rsidRPr="00681AFE">
          <w:rPr>
            <w:rStyle w:val="Hyperlink"/>
            <w:rFonts w:ascii="Montserrat" w:hAnsi="Montserrat"/>
            <w:color w:val="000000" w:themeColor="text1"/>
            <w:sz w:val="20"/>
            <w:szCs w:val="20"/>
            <w:lang w:val="en-GB"/>
          </w:rPr>
          <w:t>https://repository.essex.ac.uk/41183/1/PhD%20Thesis%20in%20Refugee%20Care%20PPS%20Dimitriadis%20%28revised%29.pdf</w:t>
        </w:r>
      </w:hyperlink>
      <w:r w:rsidRPr="00681AFE">
        <w:rPr>
          <w:rFonts w:ascii="Montserrat" w:hAnsi="Montserrat" w:cs="Times New Roman"/>
          <w:color w:val="000000" w:themeColor="text1"/>
          <w:sz w:val="20"/>
          <w:szCs w:val="20"/>
          <w:lang w:val="en-GB"/>
        </w:rPr>
        <w:t xml:space="preserve"> </w:t>
      </w:r>
      <w:r w:rsidRPr="00681AFE" w:rsidDel="00621381">
        <w:rPr>
          <w:rFonts w:ascii="Montserrat" w:hAnsi="Montserrat" w:cs="Times New Roman"/>
          <w:color w:val="000000" w:themeColor="text1"/>
          <w:sz w:val="20"/>
          <w:szCs w:val="20"/>
          <w:lang w:val="en-GB"/>
        </w:rPr>
        <w:t xml:space="preserve"> </w:t>
      </w:r>
    </w:p>
    <w:p w14:paraId="742349DB"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Eisenberg, N., Fabes, R. A., &amp; Guthrie, I. K. (1997). Coping with stress: The roles of regulation and development. In </w:t>
      </w:r>
      <w:r w:rsidRPr="00681AFE">
        <w:rPr>
          <w:rFonts w:ascii="Montserrat" w:hAnsi="Montserrat" w:cs="Times New Roman"/>
          <w:i/>
          <w:color w:val="000000" w:themeColor="text1"/>
          <w:sz w:val="20"/>
          <w:szCs w:val="20"/>
          <w:lang w:val="en-GB"/>
        </w:rPr>
        <w:t>Handbook of children’s coping: Linking theory and intervention</w:t>
      </w:r>
      <w:r w:rsidRPr="00681AFE">
        <w:rPr>
          <w:rFonts w:ascii="Montserrat" w:hAnsi="Montserrat" w:cs="Times New Roman"/>
          <w:color w:val="000000" w:themeColor="text1"/>
          <w:sz w:val="20"/>
          <w:szCs w:val="20"/>
          <w:lang w:val="en-GB"/>
        </w:rPr>
        <w:t> (pp. 41-70). Boston, MA: Springer US.</w:t>
      </w:r>
    </w:p>
    <w:p w14:paraId="08D55C89"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Figley, C. R. (2013). </w:t>
      </w:r>
      <w:r w:rsidRPr="00681AFE">
        <w:rPr>
          <w:rFonts w:ascii="Montserrat" w:hAnsi="Montserrat" w:cs="Times New Roman"/>
          <w:i/>
          <w:color w:val="000000" w:themeColor="text1"/>
          <w:sz w:val="20"/>
          <w:szCs w:val="20"/>
          <w:lang w:val="en-GB"/>
        </w:rPr>
        <w:t>Compassion fatigue: Coping with secondary traumatic stress disorder in those who treat the traumatized</w:t>
      </w:r>
      <w:r w:rsidRPr="00681AFE">
        <w:rPr>
          <w:rFonts w:ascii="Montserrat" w:hAnsi="Montserrat" w:cs="Times New Roman"/>
          <w:color w:val="000000" w:themeColor="text1"/>
          <w:sz w:val="20"/>
          <w:szCs w:val="20"/>
          <w:lang w:val="en-GB"/>
        </w:rPr>
        <w:t>. Routledge.</w:t>
      </w:r>
      <w:r w:rsidRPr="00681AFE" w:rsidDel="00813519">
        <w:rPr>
          <w:rFonts w:ascii="Montserrat" w:hAnsi="Montserrat" w:cs="Times New Roman"/>
          <w:color w:val="000000" w:themeColor="text1"/>
          <w:sz w:val="20"/>
          <w:szCs w:val="20"/>
          <w:lang w:val="en-GB"/>
        </w:rPr>
        <w:t xml:space="preserve"> </w:t>
      </w:r>
    </w:p>
    <w:p w14:paraId="7C4B9E8D"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Guggenbühl-Craig, A. (1971). </w:t>
      </w:r>
      <w:r w:rsidRPr="00681AFE">
        <w:rPr>
          <w:rFonts w:ascii="Montserrat" w:hAnsi="Montserrat" w:cs="Times New Roman"/>
          <w:i/>
          <w:color w:val="000000" w:themeColor="text1"/>
          <w:sz w:val="20"/>
          <w:szCs w:val="20"/>
          <w:lang w:val="en-GB"/>
        </w:rPr>
        <w:t>Power in the helping professions</w:t>
      </w:r>
      <w:r w:rsidRPr="00681AFE">
        <w:rPr>
          <w:rFonts w:ascii="Montserrat" w:hAnsi="Montserrat" w:cs="Times New Roman"/>
          <w:color w:val="000000" w:themeColor="text1"/>
          <w:sz w:val="20"/>
          <w:szCs w:val="20"/>
          <w:lang w:val="en-GB"/>
        </w:rPr>
        <w:t xml:space="preserve">. Spring </w:t>
      </w:r>
      <w:proofErr w:type="spellStart"/>
      <w:r w:rsidRPr="00681AFE">
        <w:rPr>
          <w:rFonts w:ascii="Montserrat" w:hAnsi="Montserrat" w:cs="Times New Roman"/>
          <w:color w:val="000000" w:themeColor="text1"/>
          <w:sz w:val="20"/>
          <w:szCs w:val="20"/>
          <w:lang w:val="en-GB"/>
        </w:rPr>
        <w:t>Publications.Horvath</w:t>
      </w:r>
      <w:proofErr w:type="spellEnd"/>
      <w:r w:rsidRPr="00681AFE">
        <w:rPr>
          <w:rFonts w:ascii="Montserrat" w:hAnsi="Montserrat" w:cs="Times New Roman"/>
          <w:color w:val="000000" w:themeColor="text1"/>
          <w:sz w:val="20"/>
          <w:szCs w:val="20"/>
          <w:lang w:val="en-GB"/>
        </w:rPr>
        <w:t>, A. O., &amp; Symonds, B. D. (1991). Relation between working alliance and outcome in psychotherapy: A meta-analysis. </w:t>
      </w:r>
      <w:r w:rsidRPr="00681AFE">
        <w:rPr>
          <w:rFonts w:ascii="Montserrat" w:hAnsi="Montserrat" w:cs="Times New Roman"/>
          <w:i/>
          <w:color w:val="000000" w:themeColor="text1"/>
          <w:sz w:val="20"/>
          <w:szCs w:val="20"/>
          <w:lang w:val="en-GB"/>
        </w:rPr>
        <w:t xml:space="preserve">Journal of </w:t>
      </w:r>
      <w:proofErr w:type="spellStart"/>
      <w:r w:rsidRPr="00681AFE">
        <w:rPr>
          <w:rFonts w:ascii="Montserrat" w:hAnsi="Montserrat" w:cs="Times New Roman"/>
          <w:i/>
          <w:color w:val="000000" w:themeColor="text1"/>
          <w:sz w:val="20"/>
          <w:szCs w:val="20"/>
          <w:lang w:val="en-GB"/>
        </w:rPr>
        <w:t>Counseling</w:t>
      </w:r>
      <w:proofErr w:type="spellEnd"/>
      <w:r w:rsidRPr="00681AFE">
        <w:rPr>
          <w:rFonts w:ascii="Montserrat" w:hAnsi="Montserrat" w:cs="Times New Roman"/>
          <w:i/>
          <w:color w:val="000000" w:themeColor="text1"/>
          <w:sz w:val="20"/>
          <w:szCs w:val="20"/>
          <w:lang w:val="en-GB"/>
        </w:rPr>
        <w:t xml:space="preserve"> Psychology</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38</w:t>
      </w:r>
      <w:r w:rsidRPr="00681AFE">
        <w:rPr>
          <w:rFonts w:ascii="Montserrat" w:hAnsi="Montserrat" w:cs="Times New Roman"/>
          <w:color w:val="000000" w:themeColor="text1"/>
          <w:sz w:val="20"/>
          <w:szCs w:val="20"/>
          <w:lang w:val="en-GB"/>
        </w:rPr>
        <w:t xml:space="preserve">(2), 139–149. </w:t>
      </w:r>
      <w:hyperlink r:id="rId26" w:history="1">
        <w:r w:rsidRPr="00681AFE">
          <w:rPr>
            <w:rStyle w:val="Hyperlink"/>
            <w:rFonts w:ascii="Montserrat" w:hAnsi="Montserrat"/>
            <w:color w:val="000000" w:themeColor="text1"/>
            <w:sz w:val="20"/>
            <w:szCs w:val="20"/>
            <w:lang w:val="en-GB"/>
          </w:rPr>
          <w:t>https://doi.org/10.1037//0022-0167.38.2.139</w:t>
        </w:r>
      </w:hyperlink>
      <w:r w:rsidRPr="00681AFE" w:rsidDel="00813519">
        <w:rPr>
          <w:rFonts w:ascii="Montserrat" w:hAnsi="Montserrat" w:cs="Times New Roman"/>
          <w:color w:val="000000" w:themeColor="text1"/>
          <w:sz w:val="20"/>
          <w:szCs w:val="20"/>
          <w:lang w:val="en-GB"/>
        </w:rPr>
        <w:t xml:space="preserve"> </w:t>
      </w:r>
    </w:p>
    <w:p w14:paraId="7C0E7C8F"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Hayes, J. A., Gelso, C. J., Goldberg, S., &amp; Kivlighan, D. M. (2018). Countertransference management and effective psychotherapy: Meta-analytic findings. </w:t>
      </w:r>
      <w:r w:rsidRPr="00681AFE">
        <w:rPr>
          <w:rFonts w:ascii="Montserrat" w:hAnsi="Montserrat" w:cs="Times New Roman"/>
          <w:i/>
          <w:iCs/>
          <w:color w:val="000000" w:themeColor="text1"/>
          <w:sz w:val="20"/>
          <w:szCs w:val="20"/>
          <w:lang w:val="en-GB"/>
        </w:rPr>
        <w:t>Psychotherapy</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55</w:t>
      </w:r>
      <w:r w:rsidRPr="00681AFE">
        <w:rPr>
          <w:rFonts w:ascii="Montserrat" w:hAnsi="Montserrat" w:cs="Times New Roman"/>
          <w:color w:val="000000" w:themeColor="text1"/>
          <w:sz w:val="20"/>
          <w:szCs w:val="20"/>
          <w:lang w:val="en-GB"/>
        </w:rPr>
        <w:t>(4), 496-507.</w:t>
      </w:r>
      <w:r w:rsidRPr="00681AFE" w:rsidDel="008A375A">
        <w:rPr>
          <w:rFonts w:ascii="Montserrat" w:hAnsi="Montserrat" w:cs="Times New Roman"/>
          <w:color w:val="000000" w:themeColor="text1"/>
          <w:sz w:val="20"/>
          <w:szCs w:val="20"/>
          <w:lang w:val="en-GB"/>
        </w:rPr>
        <w:t xml:space="preserve"> </w:t>
      </w:r>
      <w:hyperlink r:id="rId27" w:history="1">
        <w:r w:rsidRPr="00681AFE">
          <w:rPr>
            <w:rStyle w:val="Hyperlink"/>
            <w:rFonts w:ascii="Montserrat" w:hAnsi="Montserrat"/>
            <w:color w:val="000000" w:themeColor="text1"/>
            <w:sz w:val="20"/>
            <w:szCs w:val="20"/>
            <w:lang w:val="en-GB"/>
          </w:rPr>
          <w:t>http://dx.doi.org/10.1037/pst0000189</w:t>
        </w:r>
      </w:hyperlink>
    </w:p>
    <w:p w14:paraId="52CD6505"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Hunter, E. O. (2021). </w:t>
      </w:r>
      <w:r w:rsidRPr="00681AFE">
        <w:rPr>
          <w:rFonts w:ascii="Montserrat" w:hAnsi="Montserrat" w:cs="Times New Roman"/>
          <w:i/>
          <w:color w:val="000000" w:themeColor="text1"/>
          <w:sz w:val="20"/>
          <w:szCs w:val="20"/>
          <w:lang w:val="en-GB"/>
        </w:rPr>
        <w:t xml:space="preserve">Relationship between wellness, resilience, and vicarious trauma among clinical mental health </w:t>
      </w:r>
      <w:proofErr w:type="spellStart"/>
      <w:r w:rsidRPr="00681AFE">
        <w:rPr>
          <w:rFonts w:ascii="Montserrat" w:hAnsi="Montserrat" w:cs="Times New Roman"/>
          <w:i/>
          <w:color w:val="000000" w:themeColor="text1"/>
          <w:sz w:val="20"/>
          <w:szCs w:val="20"/>
          <w:lang w:val="en-GB"/>
        </w:rPr>
        <w:t>counselors</w:t>
      </w:r>
      <w:proofErr w:type="spellEnd"/>
      <w:r w:rsidRPr="00681AFE">
        <w:rPr>
          <w:rFonts w:ascii="Montserrat" w:hAnsi="Montserrat" w:cs="Times New Roman"/>
          <w:i/>
          <w:color w:val="000000" w:themeColor="text1"/>
          <w:sz w:val="20"/>
          <w:szCs w:val="20"/>
          <w:lang w:val="en-GB"/>
        </w:rPr>
        <w:t xml:space="preserve"> serving interpersonal violence survivors</w:t>
      </w:r>
      <w:r w:rsidRPr="00681AFE">
        <w:rPr>
          <w:rFonts w:ascii="Montserrat" w:hAnsi="Montserrat" w:cs="Times New Roman"/>
          <w:color w:val="000000" w:themeColor="text1"/>
          <w:sz w:val="20"/>
          <w:szCs w:val="20"/>
          <w:lang w:val="en-GB"/>
        </w:rPr>
        <w:t xml:space="preserve"> (Doctoral dissertation, Walden University). </w:t>
      </w:r>
      <w:hyperlink r:id="rId28" w:history="1">
        <w:r w:rsidRPr="00681AFE">
          <w:rPr>
            <w:rStyle w:val="Hyperlink"/>
            <w:rFonts w:ascii="Montserrat" w:hAnsi="Montserrat"/>
            <w:color w:val="000000" w:themeColor="text1"/>
            <w:sz w:val="20"/>
            <w:szCs w:val="20"/>
            <w:lang w:val="en-GB"/>
          </w:rPr>
          <w:t>https://scholarworks.waldenu.edu/cgi/viewcontent.cgi?article=11923&amp;context=dissertations</w:t>
        </w:r>
      </w:hyperlink>
    </w:p>
    <w:p w14:paraId="2CA96063"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lastRenderedPageBreak/>
        <w:t>ICRC (2016</w:t>
      </w:r>
      <w:r w:rsidRPr="00681AFE">
        <w:rPr>
          <w:rFonts w:ascii="Montserrat" w:hAnsi="Montserrat" w:cs="Times New Roman"/>
          <w:i/>
          <w:iCs/>
          <w:color w:val="000000" w:themeColor="text1"/>
          <w:sz w:val="20"/>
          <w:szCs w:val="20"/>
          <w:lang w:val="en-GB"/>
        </w:rPr>
        <w:t xml:space="preserve">). </w:t>
      </w:r>
      <w:proofErr w:type="spellStart"/>
      <w:r w:rsidRPr="00681AFE">
        <w:rPr>
          <w:rFonts w:ascii="Montserrat" w:hAnsi="Montserrat" w:cs="Times New Roman"/>
          <w:color w:val="000000" w:themeColor="text1"/>
          <w:sz w:val="20"/>
          <w:szCs w:val="20"/>
          <w:lang w:val="en-GB"/>
        </w:rPr>
        <w:t>Hateymalo</w:t>
      </w:r>
      <w:proofErr w:type="spellEnd"/>
      <w:r w:rsidRPr="00681AFE">
        <w:rPr>
          <w:rFonts w:ascii="Montserrat" w:hAnsi="Montserrat" w:cs="Times New Roman"/>
          <w:color w:val="000000" w:themeColor="text1"/>
          <w:sz w:val="20"/>
          <w:szCs w:val="20"/>
          <w:lang w:val="en-GB"/>
        </w:rPr>
        <w:t xml:space="preserve"> accompaniment programme: ICRC's comprehensive psychosocial support programme to the families of missing persons in Nepal (2010-2016). Retrieved from </w:t>
      </w:r>
      <w:hyperlink r:id="rId29" w:history="1">
        <w:r w:rsidRPr="00681AFE">
          <w:rPr>
            <w:rStyle w:val="Hyperlink"/>
            <w:rFonts w:ascii="Montserrat" w:hAnsi="Montserrat"/>
            <w:color w:val="000000" w:themeColor="text1"/>
            <w:sz w:val="20"/>
            <w:szCs w:val="20"/>
            <w:lang w:val="en-GB"/>
          </w:rPr>
          <w:t>https://www.icrc.org/en/download/file/26584/hateymalo_accompaniment_report.pdf</w:t>
        </w:r>
      </w:hyperlink>
      <w:r w:rsidRPr="00681AFE">
        <w:rPr>
          <w:rFonts w:ascii="Montserrat" w:hAnsi="Montserrat" w:cs="Times New Roman"/>
          <w:color w:val="000000" w:themeColor="text1"/>
          <w:sz w:val="20"/>
          <w:szCs w:val="20"/>
          <w:lang w:val="en-GB"/>
        </w:rPr>
        <w:t xml:space="preserve">  </w:t>
      </w:r>
    </w:p>
    <w:p w14:paraId="78E37B32"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Izquierdo, R., </w:t>
      </w:r>
      <w:proofErr w:type="spellStart"/>
      <w:r w:rsidRPr="00681AFE">
        <w:rPr>
          <w:rFonts w:ascii="Montserrat" w:hAnsi="Montserrat" w:cs="Times New Roman"/>
          <w:color w:val="000000" w:themeColor="text1"/>
          <w:sz w:val="20"/>
          <w:szCs w:val="20"/>
          <w:lang w:val="en-GB"/>
        </w:rPr>
        <w:t>Makhashvili</w:t>
      </w:r>
      <w:proofErr w:type="spellEnd"/>
      <w:r w:rsidRPr="00681AFE">
        <w:rPr>
          <w:rFonts w:ascii="Montserrat" w:hAnsi="Montserrat" w:cs="Times New Roman"/>
          <w:color w:val="000000" w:themeColor="text1"/>
          <w:sz w:val="20"/>
          <w:szCs w:val="20"/>
          <w:lang w:val="en-GB"/>
        </w:rPr>
        <w:t xml:space="preserve">, N., </w:t>
      </w:r>
      <w:proofErr w:type="spellStart"/>
      <w:r w:rsidRPr="00681AFE">
        <w:rPr>
          <w:rFonts w:ascii="Montserrat" w:hAnsi="Montserrat" w:cs="Times New Roman"/>
          <w:color w:val="000000" w:themeColor="text1"/>
          <w:sz w:val="20"/>
          <w:szCs w:val="20"/>
          <w:lang w:val="en-GB"/>
        </w:rPr>
        <w:t>Drožđek</w:t>
      </w:r>
      <w:proofErr w:type="spellEnd"/>
      <w:r w:rsidRPr="00681AFE">
        <w:rPr>
          <w:rFonts w:ascii="Montserrat" w:hAnsi="Montserrat" w:cs="Times New Roman"/>
          <w:color w:val="000000" w:themeColor="text1"/>
          <w:sz w:val="20"/>
          <w:szCs w:val="20"/>
          <w:lang w:val="en-GB"/>
        </w:rPr>
        <w:t xml:space="preserve">, B., &amp; Wenzel, T. (2018). Mental Health and Well-Being of the Staff Supporting Refugees: How to Deal with </w:t>
      </w:r>
      <w:proofErr w:type="gramStart"/>
      <w:r w:rsidRPr="00681AFE">
        <w:rPr>
          <w:rFonts w:ascii="Montserrat" w:hAnsi="Montserrat" w:cs="Times New Roman"/>
          <w:color w:val="000000" w:themeColor="text1"/>
          <w:sz w:val="20"/>
          <w:szCs w:val="20"/>
          <w:lang w:val="en-GB"/>
        </w:rPr>
        <w:t>Risks?.</w:t>
      </w:r>
      <w:proofErr w:type="gramEnd"/>
      <w:r w:rsidRPr="00681AFE">
        <w:rPr>
          <w:rFonts w:ascii="Montserrat" w:hAnsi="Montserrat" w:cs="Times New Roman"/>
          <w:color w:val="000000" w:themeColor="text1"/>
          <w:sz w:val="20"/>
          <w:szCs w:val="20"/>
          <w:lang w:val="en-GB"/>
        </w:rPr>
        <w:t xml:space="preserve"> In </w:t>
      </w:r>
      <w:r w:rsidRPr="00681AFE">
        <w:rPr>
          <w:rFonts w:ascii="Montserrat" w:hAnsi="Montserrat" w:cs="Times New Roman"/>
          <w:i/>
          <w:color w:val="000000" w:themeColor="text1"/>
          <w:sz w:val="20"/>
          <w:szCs w:val="20"/>
          <w:lang w:val="en-GB"/>
        </w:rPr>
        <w:t>An uncertain safety: Integrative health care for the 21st century refugees</w:t>
      </w:r>
      <w:r w:rsidRPr="00681AFE">
        <w:rPr>
          <w:rFonts w:ascii="Montserrat" w:hAnsi="Montserrat" w:cs="Times New Roman"/>
          <w:color w:val="000000" w:themeColor="text1"/>
          <w:sz w:val="20"/>
          <w:szCs w:val="20"/>
          <w:lang w:val="en-GB"/>
        </w:rPr>
        <w:t> (pp. 363-384). Cham: Springer International Publishing.</w:t>
      </w:r>
    </w:p>
    <w:p w14:paraId="49FA2712"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James, L. E., Noel, J. R., </w:t>
      </w:r>
      <w:proofErr w:type="spellStart"/>
      <w:r w:rsidRPr="00681AFE">
        <w:rPr>
          <w:rFonts w:ascii="Montserrat" w:hAnsi="Montserrat" w:cs="Times New Roman"/>
          <w:color w:val="000000" w:themeColor="text1"/>
          <w:sz w:val="20"/>
          <w:szCs w:val="20"/>
          <w:lang w:val="en-GB"/>
        </w:rPr>
        <w:t>Favorite</w:t>
      </w:r>
      <w:proofErr w:type="spellEnd"/>
      <w:r w:rsidRPr="00681AFE">
        <w:rPr>
          <w:rFonts w:ascii="Montserrat" w:hAnsi="Montserrat" w:cs="Times New Roman"/>
          <w:color w:val="000000" w:themeColor="text1"/>
          <w:sz w:val="20"/>
          <w:szCs w:val="20"/>
          <w:lang w:val="en-GB"/>
        </w:rPr>
        <w:t>, T. K., &amp; Jean, J. S. (2012). Challenges of post disaster intervention in cultural context: The implementation of a lay mental health worker project in post-earthquake Haiti. </w:t>
      </w:r>
      <w:r w:rsidRPr="00681AFE">
        <w:rPr>
          <w:rFonts w:ascii="Montserrat" w:hAnsi="Montserrat" w:cs="Times New Roman"/>
          <w:i/>
          <w:color w:val="000000" w:themeColor="text1"/>
          <w:sz w:val="20"/>
          <w:szCs w:val="20"/>
          <w:lang w:val="en-GB"/>
        </w:rPr>
        <w:t>International Perspectives in Psychology</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1</w:t>
      </w:r>
      <w:r w:rsidRPr="00681AFE">
        <w:rPr>
          <w:rFonts w:ascii="Montserrat" w:hAnsi="Montserrat" w:cs="Times New Roman"/>
          <w:color w:val="000000" w:themeColor="text1"/>
          <w:sz w:val="20"/>
          <w:szCs w:val="20"/>
          <w:lang w:val="en-GB"/>
        </w:rPr>
        <w:t>(2), 110-126.</w:t>
      </w:r>
      <w:r w:rsidRPr="00681AFE" w:rsidDel="0006799F">
        <w:rPr>
          <w:rFonts w:ascii="Montserrat" w:hAnsi="Montserrat" w:cs="Times New Roman"/>
          <w:color w:val="000000" w:themeColor="text1"/>
          <w:sz w:val="20"/>
          <w:szCs w:val="20"/>
          <w:lang w:val="en-GB"/>
        </w:rPr>
        <w:t xml:space="preserve"> </w:t>
      </w:r>
      <w:hyperlink r:id="rId30" w:history="1">
        <w:r w:rsidRPr="00681AFE">
          <w:rPr>
            <w:rStyle w:val="Hyperlink"/>
            <w:rFonts w:ascii="Montserrat" w:hAnsi="Montserrat"/>
            <w:color w:val="000000" w:themeColor="text1"/>
            <w:sz w:val="20"/>
            <w:szCs w:val="20"/>
            <w:lang w:val="en-GB"/>
          </w:rPr>
          <w:t>https://doi.org/10.1037/a0028321</w:t>
        </w:r>
      </w:hyperlink>
      <w:r w:rsidRPr="00681AFE">
        <w:rPr>
          <w:rFonts w:ascii="Montserrat" w:hAnsi="Montserrat" w:cs="Times New Roman"/>
          <w:color w:val="000000" w:themeColor="text1"/>
          <w:sz w:val="20"/>
          <w:szCs w:val="20"/>
          <w:lang w:val="en-GB"/>
        </w:rPr>
        <w:t xml:space="preserve"> </w:t>
      </w:r>
      <w:r w:rsidRPr="00681AFE" w:rsidDel="0006799F">
        <w:rPr>
          <w:rFonts w:ascii="Montserrat" w:hAnsi="Montserrat" w:cs="Times New Roman"/>
          <w:color w:val="000000" w:themeColor="text1"/>
          <w:sz w:val="20"/>
          <w:szCs w:val="20"/>
          <w:lang w:val="en-GB"/>
        </w:rPr>
        <w:t xml:space="preserve"> </w:t>
      </w:r>
    </w:p>
    <w:p w14:paraId="1CB9CBC3"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Jung, C. G. (1966). Fundamental questions of psychotherapy. In H. Read, M. Fordham, G. Adler, &amp; W. McGuire (Eds.), </w:t>
      </w:r>
      <w:r w:rsidRPr="00681AFE">
        <w:rPr>
          <w:rFonts w:ascii="Montserrat" w:hAnsi="Montserrat" w:cs="Times New Roman"/>
          <w:i/>
          <w:color w:val="000000" w:themeColor="text1"/>
          <w:sz w:val="20"/>
          <w:szCs w:val="20"/>
          <w:lang w:val="en-GB"/>
        </w:rPr>
        <w:t>The collected works of C. G. Jung, 16</w:t>
      </w:r>
      <w:r w:rsidRPr="00681AFE">
        <w:rPr>
          <w:rFonts w:ascii="Montserrat" w:hAnsi="Montserrat" w:cs="Times New Roman"/>
          <w:color w:val="000000" w:themeColor="text1"/>
          <w:sz w:val="20"/>
          <w:szCs w:val="20"/>
          <w:lang w:val="en-GB"/>
        </w:rPr>
        <w:t xml:space="preserve">, 111–125. Princeton University Press. </w:t>
      </w:r>
    </w:p>
    <w:p w14:paraId="1ECAB2BC"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Jung, C. G. (1966). Problems of modern psychotherapy. In H. Read, M. Fordham, G. Adler, &amp; W. McGuire (Eds.), </w:t>
      </w:r>
      <w:r w:rsidRPr="00681AFE">
        <w:rPr>
          <w:rFonts w:ascii="Montserrat" w:hAnsi="Montserrat" w:cs="Times New Roman"/>
          <w:i/>
          <w:color w:val="000000" w:themeColor="text1"/>
          <w:sz w:val="20"/>
          <w:szCs w:val="20"/>
          <w:lang w:val="en-GB"/>
        </w:rPr>
        <w:t>The collected works of C. G. Jung</w:t>
      </w:r>
      <w:r w:rsidRPr="00681AFE">
        <w:rPr>
          <w:rFonts w:ascii="Montserrat" w:hAnsi="Montserrat" w:cs="Times New Roman"/>
          <w:color w:val="000000" w:themeColor="text1"/>
          <w:sz w:val="20"/>
          <w:szCs w:val="20"/>
          <w:lang w:val="en-GB"/>
        </w:rPr>
        <w:t>,</w:t>
      </w:r>
      <w:r w:rsidRPr="00681AFE">
        <w:rPr>
          <w:rFonts w:ascii="Montserrat" w:hAnsi="Montserrat" w:cs="Times New Roman"/>
          <w:i/>
          <w:color w:val="000000" w:themeColor="text1"/>
          <w:sz w:val="20"/>
          <w:szCs w:val="20"/>
          <w:lang w:val="en-GB"/>
        </w:rPr>
        <w:t xml:space="preserve"> 16</w:t>
      </w:r>
      <w:r w:rsidRPr="00681AFE">
        <w:rPr>
          <w:rFonts w:ascii="Montserrat" w:hAnsi="Montserrat" w:cs="Times New Roman"/>
          <w:color w:val="000000" w:themeColor="text1"/>
          <w:sz w:val="20"/>
          <w:szCs w:val="20"/>
          <w:lang w:val="en-GB"/>
        </w:rPr>
        <w:t xml:space="preserve">, 53–75. Princeton University Press. </w:t>
      </w:r>
    </w:p>
    <w:p w14:paraId="6137A74B"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Kolden, G. G., Klein, M. H., Wang, C.-C., &amp; Austin, S. B. (2011). Congruence/genuineness. </w:t>
      </w:r>
      <w:r w:rsidRPr="00681AFE">
        <w:rPr>
          <w:rFonts w:ascii="Montserrat" w:hAnsi="Montserrat" w:cs="Times New Roman"/>
          <w:i/>
          <w:color w:val="000000" w:themeColor="text1"/>
          <w:sz w:val="20"/>
          <w:szCs w:val="20"/>
          <w:lang w:val="en-GB"/>
        </w:rPr>
        <w:t>Psychotherapy</w:t>
      </w:r>
      <w:r w:rsidRPr="00681AFE">
        <w:rPr>
          <w:rFonts w:ascii="Montserrat" w:hAnsi="Montserrat" w:cs="Times New Roman"/>
          <w:color w:val="000000" w:themeColor="text1"/>
          <w:sz w:val="20"/>
          <w:szCs w:val="20"/>
          <w:lang w:val="en-GB"/>
        </w:rPr>
        <w:t xml:space="preserve">, </w:t>
      </w:r>
      <w:r w:rsidRPr="00681AFE">
        <w:rPr>
          <w:rFonts w:ascii="Montserrat" w:hAnsi="Montserrat" w:cs="Times New Roman"/>
          <w:i/>
          <w:color w:val="000000" w:themeColor="text1"/>
          <w:sz w:val="20"/>
          <w:szCs w:val="20"/>
          <w:lang w:val="en-GB"/>
        </w:rPr>
        <w:t>48</w:t>
      </w:r>
      <w:r w:rsidRPr="00681AFE">
        <w:rPr>
          <w:rFonts w:ascii="Montserrat" w:hAnsi="Montserrat" w:cs="Times New Roman"/>
          <w:color w:val="000000" w:themeColor="text1"/>
          <w:sz w:val="20"/>
          <w:szCs w:val="20"/>
          <w:lang w:val="en-GB"/>
        </w:rPr>
        <w:t xml:space="preserve">(1), 65–71. </w:t>
      </w:r>
      <w:hyperlink r:id="rId31" w:tgtFrame="_blank" w:history="1">
        <w:r w:rsidRPr="00681AFE">
          <w:rPr>
            <w:rStyle w:val="Hyperlink"/>
            <w:rFonts w:ascii="Montserrat" w:hAnsi="Montserrat"/>
            <w:color w:val="000000" w:themeColor="text1"/>
            <w:sz w:val="20"/>
            <w:szCs w:val="20"/>
            <w:lang w:val="en-GB"/>
          </w:rPr>
          <w:t>https://doi.org/10.1037/a0022064</w:t>
        </w:r>
      </w:hyperlink>
    </w:p>
    <w:p w14:paraId="2F19CFA6"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Kraybill, O. G. (2015). </w:t>
      </w:r>
      <w:r w:rsidRPr="00681AFE">
        <w:rPr>
          <w:rFonts w:ascii="Montserrat" w:hAnsi="Montserrat" w:cs="Times New Roman"/>
          <w:i/>
          <w:color w:val="000000" w:themeColor="text1"/>
          <w:sz w:val="20"/>
          <w:szCs w:val="20"/>
          <w:lang w:val="en-GB"/>
        </w:rPr>
        <w:t>Experiential training to address secondary traumatic stress in aid personnel</w:t>
      </w:r>
      <w:r w:rsidRPr="00681AFE">
        <w:rPr>
          <w:rFonts w:ascii="Montserrat" w:hAnsi="Montserrat" w:cs="Times New Roman"/>
          <w:color w:val="000000" w:themeColor="text1"/>
          <w:sz w:val="20"/>
          <w:szCs w:val="20"/>
          <w:lang w:val="en-GB"/>
        </w:rPr>
        <w:t>. Lesley University.</w:t>
      </w:r>
      <w:r w:rsidRPr="00681AFE" w:rsidDel="0006799F">
        <w:rPr>
          <w:rFonts w:ascii="Montserrat" w:hAnsi="Montserrat" w:cs="Times New Roman"/>
          <w:color w:val="000000" w:themeColor="text1"/>
          <w:sz w:val="20"/>
          <w:szCs w:val="20"/>
          <w:lang w:val="en-GB"/>
        </w:rPr>
        <w:t xml:space="preserve"> </w:t>
      </w:r>
    </w:p>
    <w:p w14:paraId="0C3FE042"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Lazarus, R. S. (1993). From Psychological Stress to the Emotions: A History of Changing Outlooks. </w:t>
      </w:r>
      <w:r w:rsidRPr="00681AFE">
        <w:rPr>
          <w:rFonts w:ascii="Montserrat" w:hAnsi="Montserrat" w:cs="Times New Roman"/>
          <w:i/>
          <w:color w:val="000000" w:themeColor="text1"/>
          <w:sz w:val="20"/>
          <w:szCs w:val="20"/>
          <w:lang w:val="en-GB"/>
        </w:rPr>
        <w:t>Annual Review of Psychology</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44</w:t>
      </w:r>
      <w:r w:rsidRPr="00681AFE">
        <w:rPr>
          <w:rFonts w:ascii="Montserrat" w:hAnsi="Montserrat" w:cs="Times New Roman"/>
          <w:color w:val="000000" w:themeColor="text1"/>
          <w:sz w:val="20"/>
          <w:szCs w:val="20"/>
          <w:lang w:val="en-GB"/>
        </w:rPr>
        <w:t xml:space="preserve">(1), 1–22. </w:t>
      </w:r>
      <w:hyperlink r:id="rId32" w:history="1">
        <w:r w:rsidRPr="00681AFE">
          <w:rPr>
            <w:rStyle w:val="Hyperlink"/>
            <w:rFonts w:ascii="Montserrat" w:hAnsi="Montserrat"/>
            <w:color w:val="000000" w:themeColor="text1"/>
            <w:sz w:val="20"/>
            <w:szCs w:val="20"/>
            <w:lang w:val="en-GB"/>
          </w:rPr>
          <w:t>https://doi.org/10.1146/annurev.ps.44.020193.000245</w:t>
        </w:r>
      </w:hyperlink>
      <w:r w:rsidRPr="00681AFE" w:rsidDel="004C67DD">
        <w:rPr>
          <w:rFonts w:ascii="Montserrat" w:hAnsi="Montserrat" w:cs="Times New Roman"/>
          <w:color w:val="000000" w:themeColor="text1"/>
          <w:sz w:val="20"/>
          <w:szCs w:val="20"/>
          <w:lang w:val="en-GB"/>
        </w:rPr>
        <w:t xml:space="preserve"> </w:t>
      </w:r>
    </w:p>
    <w:p w14:paraId="098B0C5C"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Lazarus, R. S., &amp; Folkman, S. (1984). </w:t>
      </w:r>
      <w:r w:rsidRPr="00681AFE">
        <w:rPr>
          <w:rFonts w:ascii="Montserrat" w:hAnsi="Montserrat" w:cs="Times New Roman"/>
          <w:i/>
          <w:color w:val="000000" w:themeColor="text1"/>
          <w:sz w:val="20"/>
          <w:szCs w:val="20"/>
          <w:lang w:val="en-GB"/>
        </w:rPr>
        <w:t>Stress, appraisal, and Coping</w:t>
      </w:r>
      <w:r w:rsidRPr="00681AFE">
        <w:rPr>
          <w:rFonts w:ascii="Montserrat" w:hAnsi="Montserrat" w:cs="Times New Roman"/>
          <w:color w:val="000000" w:themeColor="text1"/>
          <w:sz w:val="20"/>
          <w:szCs w:val="20"/>
          <w:lang w:val="en-GB"/>
        </w:rPr>
        <w:t>. Springer Publishing Company.</w:t>
      </w:r>
      <w:r w:rsidRPr="00681AFE" w:rsidDel="007C5DB8">
        <w:rPr>
          <w:rFonts w:ascii="Montserrat" w:hAnsi="Montserrat" w:cs="Times New Roman"/>
          <w:color w:val="000000" w:themeColor="text1"/>
          <w:sz w:val="20"/>
          <w:szCs w:val="20"/>
          <w:lang w:val="en-GB"/>
        </w:rPr>
        <w:t xml:space="preserve"> </w:t>
      </w:r>
    </w:p>
    <w:p w14:paraId="3665EABB" w14:textId="77777777" w:rsidR="00681AFE" w:rsidRPr="00681AFE" w:rsidRDefault="00681AFE" w:rsidP="009A6B3A">
      <w:pPr>
        <w:spacing w:after="0" w:line="240" w:lineRule="auto"/>
        <w:ind w:left="426" w:hanging="426"/>
        <w:rPr>
          <w:rStyle w:val="Hyperlink"/>
          <w:rFonts w:ascii="Montserrat" w:hAnsi="Montserrat"/>
          <w:color w:val="000000" w:themeColor="text1"/>
          <w:sz w:val="20"/>
          <w:szCs w:val="20"/>
          <w:lang w:val="en-GB"/>
        </w:rPr>
      </w:pPr>
      <w:r w:rsidRPr="00681AFE">
        <w:rPr>
          <w:rFonts w:ascii="Montserrat" w:hAnsi="Montserrat" w:cs="Times New Roman"/>
          <w:color w:val="000000" w:themeColor="text1"/>
          <w:sz w:val="20"/>
          <w:szCs w:val="20"/>
          <w:u w:val="single"/>
        </w:rPr>
        <w:t xml:space="preserve">Leech, N. L., &amp; Onwuegbuzie, A. J. (2010). Guidelines for Conducting and Reporting Mixed Research in the Field of </w:t>
      </w:r>
      <w:proofErr w:type="spellStart"/>
      <w:r w:rsidRPr="00681AFE">
        <w:rPr>
          <w:rFonts w:ascii="Montserrat" w:hAnsi="Montserrat" w:cs="Times New Roman"/>
          <w:color w:val="000000" w:themeColor="text1"/>
          <w:sz w:val="20"/>
          <w:szCs w:val="20"/>
          <w:u w:val="single"/>
        </w:rPr>
        <w:t>Counseling</w:t>
      </w:r>
      <w:proofErr w:type="spellEnd"/>
      <w:r w:rsidRPr="00681AFE">
        <w:rPr>
          <w:rFonts w:ascii="Montserrat" w:hAnsi="Montserrat" w:cs="Times New Roman"/>
          <w:color w:val="000000" w:themeColor="text1"/>
          <w:sz w:val="20"/>
          <w:szCs w:val="20"/>
          <w:u w:val="single"/>
        </w:rPr>
        <w:t xml:space="preserve"> and Beyond. </w:t>
      </w:r>
      <w:r w:rsidRPr="00681AFE">
        <w:rPr>
          <w:rFonts w:ascii="Montserrat" w:hAnsi="Montserrat" w:cs="Times New Roman"/>
          <w:i/>
          <w:iCs/>
          <w:color w:val="000000" w:themeColor="text1"/>
          <w:sz w:val="20"/>
          <w:szCs w:val="20"/>
          <w:u w:val="single"/>
        </w:rPr>
        <w:t xml:space="preserve">Journal of </w:t>
      </w:r>
      <w:proofErr w:type="spellStart"/>
      <w:r w:rsidRPr="00681AFE">
        <w:rPr>
          <w:rFonts w:ascii="Montserrat" w:hAnsi="Montserrat" w:cs="Times New Roman"/>
          <w:i/>
          <w:iCs/>
          <w:color w:val="000000" w:themeColor="text1"/>
          <w:sz w:val="20"/>
          <w:szCs w:val="20"/>
          <w:u w:val="single"/>
        </w:rPr>
        <w:t>Counseling</w:t>
      </w:r>
      <w:proofErr w:type="spellEnd"/>
      <w:r w:rsidRPr="00681AFE">
        <w:rPr>
          <w:rFonts w:ascii="Montserrat" w:hAnsi="Montserrat" w:cs="Times New Roman"/>
          <w:i/>
          <w:iCs/>
          <w:color w:val="000000" w:themeColor="text1"/>
          <w:sz w:val="20"/>
          <w:szCs w:val="20"/>
          <w:u w:val="single"/>
        </w:rPr>
        <w:t xml:space="preserve"> &amp; Development</w:t>
      </w:r>
      <w:r w:rsidRPr="00681AFE">
        <w:rPr>
          <w:rFonts w:ascii="Montserrat" w:hAnsi="Montserrat" w:cs="Times New Roman"/>
          <w:color w:val="000000" w:themeColor="text1"/>
          <w:sz w:val="20"/>
          <w:szCs w:val="20"/>
          <w:u w:val="single"/>
        </w:rPr>
        <w:t>, </w:t>
      </w:r>
      <w:r w:rsidRPr="00681AFE">
        <w:rPr>
          <w:rFonts w:ascii="Montserrat" w:hAnsi="Montserrat" w:cs="Times New Roman"/>
          <w:i/>
          <w:iCs/>
          <w:color w:val="000000" w:themeColor="text1"/>
          <w:sz w:val="20"/>
          <w:szCs w:val="20"/>
          <w:u w:val="single"/>
        </w:rPr>
        <w:t>88</w:t>
      </w:r>
      <w:r w:rsidRPr="00681AFE">
        <w:rPr>
          <w:rFonts w:ascii="Montserrat" w:hAnsi="Montserrat" w:cs="Times New Roman"/>
          <w:color w:val="000000" w:themeColor="text1"/>
          <w:sz w:val="20"/>
          <w:szCs w:val="20"/>
          <w:u w:val="single"/>
        </w:rPr>
        <w:t>(1), 61–69. https://doi.org/10.1002/j.1556-6678.2010.tb00151.x</w:t>
      </w:r>
    </w:p>
    <w:p w14:paraId="7EEAE272"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Li, G., Shi, W., Gao, X., Shi, X., Feng, X., Liang, D., ... &amp; Hall, B. J. (2024). Mental health and psychosocial interventions to limit the adverse psychological effects of disasters and emergencies in China: A scoping review. </w:t>
      </w:r>
      <w:r w:rsidRPr="00681AFE">
        <w:rPr>
          <w:rFonts w:ascii="Montserrat" w:hAnsi="Montserrat" w:cs="Times New Roman"/>
          <w:i/>
          <w:iCs/>
          <w:color w:val="000000" w:themeColor="text1"/>
          <w:sz w:val="20"/>
          <w:szCs w:val="20"/>
          <w:lang w:val="en-GB"/>
        </w:rPr>
        <w:t>The Lancet Regional Health–Western Pacific</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45</w:t>
      </w:r>
      <w:r w:rsidRPr="00681AFE">
        <w:rPr>
          <w:rFonts w:ascii="Montserrat" w:hAnsi="Montserrat" w:cs="Times New Roman"/>
          <w:color w:val="000000" w:themeColor="text1"/>
          <w:sz w:val="20"/>
          <w:szCs w:val="20"/>
          <w:lang w:val="en-GB"/>
        </w:rPr>
        <w:t xml:space="preserve">, 1-26. </w:t>
      </w:r>
      <w:hyperlink r:id="rId33" w:history="1">
        <w:r w:rsidRPr="00681AFE">
          <w:rPr>
            <w:rStyle w:val="Hyperlink"/>
            <w:rFonts w:ascii="Montserrat" w:hAnsi="Montserrat"/>
            <w:color w:val="000000" w:themeColor="text1"/>
            <w:sz w:val="20"/>
            <w:szCs w:val="20"/>
            <w:lang w:val="en-GB"/>
          </w:rPr>
          <w:t>https://doi.org/10.1016/j. lanwpc.2022.100580</w:t>
        </w:r>
      </w:hyperlink>
    </w:p>
    <w:p w14:paraId="13FE1971"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McGlinchey, D., &amp; Killian, K. D. (2025). Helping Others While Helping Yourself: Vicarious Resilience in Victim Service Workers </w:t>
      </w:r>
      <w:proofErr w:type="gramStart"/>
      <w:r w:rsidRPr="00681AFE">
        <w:rPr>
          <w:rFonts w:ascii="Montserrat" w:hAnsi="Montserrat" w:cs="Times New Roman"/>
          <w:color w:val="000000" w:themeColor="text1"/>
          <w:sz w:val="20"/>
          <w:szCs w:val="20"/>
          <w:lang w:val="en-GB"/>
        </w:rPr>
        <w:t>With</w:t>
      </w:r>
      <w:proofErr w:type="gramEnd"/>
      <w:r w:rsidRPr="00681AFE">
        <w:rPr>
          <w:rFonts w:ascii="Montserrat" w:hAnsi="Montserrat" w:cs="Times New Roman"/>
          <w:color w:val="000000" w:themeColor="text1"/>
          <w:sz w:val="20"/>
          <w:szCs w:val="20"/>
          <w:lang w:val="en-GB"/>
        </w:rPr>
        <w:t xml:space="preserve"> and Without Experiences of Victimization. </w:t>
      </w:r>
      <w:r w:rsidRPr="00681AFE">
        <w:rPr>
          <w:rFonts w:ascii="Montserrat" w:hAnsi="Montserrat" w:cs="Times New Roman"/>
          <w:i/>
          <w:iCs/>
          <w:color w:val="000000" w:themeColor="text1"/>
          <w:sz w:val="20"/>
          <w:szCs w:val="20"/>
          <w:lang w:val="en-GB"/>
        </w:rPr>
        <w:t>Journal of Social Service Research</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51</w:t>
      </w:r>
      <w:r w:rsidRPr="00681AFE">
        <w:rPr>
          <w:rFonts w:ascii="Montserrat" w:hAnsi="Montserrat" w:cs="Times New Roman"/>
          <w:color w:val="000000" w:themeColor="text1"/>
          <w:sz w:val="20"/>
          <w:szCs w:val="20"/>
          <w:lang w:val="en-GB"/>
        </w:rPr>
        <w:t>(2), 466-473.</w:t>
      </w:r>
      <w:r w:rsidRPr="00681AFE" w:rsidDel="00621381">
        <w:rPr>
          <w:rFonts w:ascii="Montserrat" w:hAnsi="Montserrat" w:cs="Times New Roman"/>
          <w:color w:val="000000" w:themeColor="text1"/>
          <w:sz w:val="20"/>
          <w:szCs w:val="20"/>
          <w:lang w:val="en-GB"/>
        </w:rPr>
        <w:t xml:space="preserve"> </w:t>
      </w:r>
      <w:hyperlink r:id="rId34" w:history="1">
        <w:r w:rsidRPr="00681AFE">
          <w:rPr>
            <w:rStyle w:val="Hyperlink"/>
            <w:rFonts w:ascii="Montserrat" w:hAnsi="Montserrat"/>
            <w:color w:val="000000" w:themeColor="text1"/>
            <w:sz w:val="20"/>
            <w:szCs w:val="20"/>
            <w:lang w:val="en-GB"/>
          </w:rPr>
          <w:t>https://doi.org/10.1080/01488376.2024.2429668</w:t>
        </w:r>
      </w:hyperlink>
    </w:p>
    <w:p w14:paraId="1622B86E"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Miller, G., &amp; Baldwin, D. C., Jr. (2000). Implications of the wounded-healer paradigm for the use of self in therapy. In M. A. Hubble, B. L. Duncan, &amp; S. D. Miller (Eds.), </w:t>
      </w:r>
      <w:r w:rsidRPr="00681AFE">
        <w:rPr>
          <w:rFonts w:ascii="Montserrat" w:hAnsi="Montserrat" w:cs="Times New Roman"/>
          <w:i/>
          <w:iCs/>
          <w:color w:val="000000" w:themeColor="text1"/>
          <w:sz w:val="20"/>
          <w:szCs w:val="20"/>
          <w:lang w:val="en-GB"/>
        </w:rPr>
        <w:t>The heart &amp; soul of change: What works in therapy</w:t>
      </w:r>
      <w:r w:rsidRPr="00681AFE">
        <w:rPr>
          <w:rFonts w:ascii="Montserrat" w:hAnsi="Montserrat" w:cs="Times New Roman"/>
          <w:color w:val="000000" w:themeColor="text1"/>
          <w:sz w:val="20"/>
          <w:szCs w:val="20"/>
          <w:lang w:val="en-GB"/>
        </w:rPr>
        <w:t xml:space="preserve"> (pp. 409–426). American Psychological Association.</w:t>
      </w:r>
    </w:p>
    <w:p w14:paraId="4D0A062A"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Park, N. (2004). The Role of Subjective Well-Being in Positive Youth Development. </w:t>
      </w:r>
      <w:r w:rsidRPr="00681AFE">
        <w:rPr>
          <w:rFonts w:ascii="Montserrat" w:hAnsi="Montserrat" w:cs="Times New Roman"/>
          <w:i/>
          <w:color w:val="000000" w:themeColor="text1"/>
          <w:sz w:val="20"/>
          <w:szCs w:val="20"/>
          <w:lang w:val="en-GB"/>
        </w:rPr>
        <w:t>The Annals of the American Academy of Political and Social Science</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591</w:t>
      </w:r>
      <w:r w:rsidRPr="00681AFE">
        <w:rPr>
          <w:rFonts w:ascii="Montserrat" w:hAnsi="Montserrat" w:cs="Times New Roman"/>
          <w:color w:val="000000" w:themeColor="text1"/>
          <w:sz w:val="20"/>
          <w:szCs w:val="20"/>
          <w:lang w:val="en-GB"/>
        </w:rPr>
        <w:t xml:space="preserve">(1), 25–39. </w:t>
      </w:r>
      <w:hyperlink r:id="rId35" w:history="1">
        <w:r w:rsidRPr="00681AFE">
          <w:rPr>
            <w:rStyle w:val="Hyperlink"/>
            <w:rFonts w:ascii="Montserrat" w:hAnsi="Montserrat"/>
            <w:color w:val="000000" w:themeColor="text1"/>
            <w:sz w:val="20"/>
            <w:szCs w:val="20"/>
            <w:lang w:val="en-GB"/>
          </w:rPr>
          <w:t>https://doi.org/10.1177/0002716203260078</w:t>
        </w:r>
      </w:hyperlink>
      <w:r w:rsidRPr="00681AFE">
        <w:rPr>
          <w:rFonts w:ascii="Montserrat" w:hAnsi="Montserrat" w:cs="Times New Roman"/>
          <w:color w:val="000000" w:themeColor="text1"/>
          <w:sz w:val="20"/>
          <w:szCs w:val="20"/>
          <w:lang w:val="en-GB"/>
        </w:rPr>
        <w:t xml:space="preserve"> </w:t>
      </w:r>
      <w:r w:rsidRPr="00681AFE" w:rsidDel="007C5DB8">
        <w:rPr>
          <w:rFonts w:ascii="Montserrat" w:hAnsi="Montserrat" w:cs="Times New Roman"/>
          <w:color w:val="000000" w:themeColor="text1"/>
          <w:sz w:val="20"/>
          <w:szCs w:val="20"/>
          <w:lang w:val="en-GB"/>
        </w:rPr>
        <w:t xml:space="preserve"> </w:t>
      </w:r>
    </w:p>
    <w:p w14:paraId="149B4790"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Patel, V., Saxena, S., Lund, C., Thornicroft, G., Baingana, F., Bolton, P., ... &amp; </w:t>
      </w:r>
      <w:proofErr w:type="spellStart"/>
      <w:r w:rsidRPr="00681AFE">
        <w:rPr>
          <w:rFonts w:ascii="Montserrat" w:hAnsi="Montserrat" w:cs="Times New Roman"/>
          <w:color w:val="000000" w:themeColor="text1"/>
          <w:sz w:val="20"/>
          <w:szCs w:val="20"/>
          <w:lang w:val="en-GB"/>
        </w:rPr>
        <w:t>Unützer</w:t>
      </w:r>
      <w:proofErr w:type="spellEnd"/>
      <w:r w:rsidRPr="00681AFE">
        <w:rPr>
          <w:rFonts w:ascii="Montserrat" w:hAnsi="Montserrat" w:cs="Times New Roman"/>
          <w:color w:val="000000" w:themeColor="text1"/>
          <w:sz w:val="20"/>
          <w:szCs w:val="20"/>
          <w:lang w:val="en-GB"/>
        </w:rPr>
        <w:t>, J. (2018). The Lancet Commission on global mental health and sustainable development. </w:t>
      </w:r>
      <w:r w:rsidRPr="00681AFE">
        <w:rPr>
          <w:rFonts w:ascii="Montserrat" w:hAnsi="Montserrat" w:cs="Times New Roman"/>
          <w:i/>
          <w:iCs/>
          <w:color w:val="000000" w:themeColor="text1"/>
          <w:sz w:val="20"/>
          <w:szCs w:val="20"/>
          <w:lang w:val="en-GB"/>
        </w:rPr>
        <w:t>The lancet</w:t>
      </w:r>
      <w:r w:rsidRPr="00681AFE">
        <w:rPr>
          <w:rFonts w:ascii="Montserrat" w:hAnsi="Montserrat" w:cs="Times New Roman"/>
          <w:color w:val="000000" w:themeColor="text1"/>
          <w:sz w:val="20"/>
          <w:szCs w:val="20"/>
          <w:lang w:val="en-GB"/>
        </w:rPr>
        <w:t>, </w:t>
      </w:r>
      <w:r w:rsidRPr="00681AFE">
        <w:rPr>
          <w:rFonts w:ascii="Montserrat" w:hAnsi="Montserrat" w:cs="Times New Roman"/>
          <w:i/>
          <w:iCs/>
          <w:color w:val="000000" w:themeColor="text1"/>
          <w:sz w:val="20"/>
          <w:szCs w:val="20"/>
          <w:lang w:val="en-GB"/>
        </w:rPr>
        <w:t>392</w:t>
      </w:r>
      <w:r w:rsidRPr="00681AFE">
        <w:rPr>
          <w:rFonts w:ascii="Montserrat" w:hAnsi="Montserrat" w:cs="Times New Roman"/>
          <w:color w:val="000000" w:themeColor="text1"/>
          <w:sz w:val="20"/>
          <w:szCs w:val="20"/>
          <w:lang w:val="en-GB"/>
        </w:rPr>
        <w:t xml:space="preserve">(10157), 1553-1598.  </w:t>
      </w:r>
      <w:hyperlink r:id="rId36" w:history="1">
        <w:r w:rsidRPr="00681AFE">
          <w:rPr>
            <w:rStyle w:val="Hyperlink"/>
            <w:rFonts w:ascii="Montserrat" w:hAnsi="Montserrat"/>
            <w:color w:val="000000" w:themeColor="text1"/>
            <w:sz w:val="20"/>
            <w:szCs w:val="20"/>
            <w:lang w:val="en-GB"/>
          </w:rPr>
          <w:t>https://doi.org/10.1016/S0140-6736(18)31612-X</w:t>
        </w:r>
      </w:hyperlink>
    </w:p>
    <w:p w14:paraId="24150BAC" w14:textId="77777777" w:rsidR="00681AFE" w:rsidRPr="00681AFE" w:rsidRDefault="00681AFE" w:rsidP="009A6B3A">
      <w:pPr>
        <w:tabs>
          <w:tab w:val="left" w:pos="720"/>
        </w:tabs>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shd w:val="clear" w:color="auto" w:fill="FFFFFF"/>
          <w:lang w:val="en-GB"/>
        </w:rPr>
        <w:t xml:space="preserve">Poudyal, B.N., &amp; Adhikari, Y. (2022). </w:t>
      </w:r>
      <w:r w:rsidRPr="00681AFE">
        <w:rPr>
          <w:rFonts w:ascii="Montserrat" w:hAnsi="Montserrat" w:cs="Times New Roman"/>
          <w:i/>
          <w:iCs/>
          <w:color w:val="000000" w:themeColor="text1"/>
          <w:sz w:val="20"/>
          <w:szCs w:val="20"/>
          <w:shd w:val="clear" w:color="auto" w:fill="FFFFFF"/>
          <w:lang w:val="en-GB"/>
        </w:rPr>
        <w:t>Mental health in low- and middle-income countries: Needs, gaps, practices, challenges, and recommendations</w:t>
      </w:r>
      <w:r w:rsidRPr="00681AFE">
        <w:rPr>
          <w:rFonts w:ascii="Montserrat" w:hAnsi="Montserrat" w:cs="Times New Roman"/>
          <w:color w:val="000000" w:themeColor="text1"/>
          <w:sz w:val="20"/>
          <w:szCs w:val="20"/>
          <w:shd w:val="clear" w:color="auto" w:fill="FFFFFF"/>
          <w:lang w:val="en-GB"/>
        </w:rPr>
        <w:t xml:space="preserve">. In Adhikari, Y., Shrestha, S., &amp; Sigdel, K. (2022). Nepalese Psychology: Volume One (pp.195-229). </w:t>
      </w:r>
      <w:proofErr w:type="spellStart"/>
      <w:r w:rsidRPr="00681AFE">
        <w:rPr>
          <w:rFonts w:ascii="Montserrat" w:hAnsi="Montserrat" w:cs="Times New Roman"/>
          <w:color w:val="000000" w:themeColor="text1"/>
          <w:sz w:val="20"/>
          <w:szCs w:val="20"/>
          <w:shd w:val="clear" w:color="auto" w:fill="FFFFFF"/>
          <w:lang w:val="en-GB"/>
        </w:rPr>
        <w:t>Evincepub</w:t>
      </w:r>
      <w:proofErr w:type="spellEnd"/>
      <w:r w:rsidRPr="00681AFE">
        <w:rPr>
          <w:rFonts w:ascii="Montserrat" w:hAnsi="Montserrat" w:cs="Times New Roman"/>
          <w:color w:val="000000" w:themeColor="text1"/>
          <w:sz w:val="20"/>
          <w:szCs w:val="20"/>
          <w:shd w:val="clear" w:color="auto" w:fill="FFFFFF"/>
          <w:lang w:val="en-GB"/>
        </w:rPr>
        <w:t xml:space="preserve">. India: </w:t>
      </w:r>
      <w:proofErr w:type="spellStart"/>
      <w:r w:rsidRPr="00681AFE">
        <w:rPr>
          <w:rFonts w:ascii="Montserrat" w:hAnsi="Montserrat" w:cs="Times New Roman"/>
          <w:color w:val="000000" w:themeColor="text1"/>
          <w:sz w:val="20"/>
          <w:szCs w:val="20"/>
          <w:shd w:val="clear" w:color="auto" w:fill="FFFFFF"/>
          <w:lang w:val="en-GB"/>
        </w:rPr>
        <w:t>Chattisgarh</w:t>
      </w:r>
      <w:proofErr w:type="spellEnd"/>
      <w:r w:rsidRPr="00681AFE">
        <w:rPr>
          <w:rFonts w:ascii="Montserrat" w:hAnsi="Montserrat" w:cs="Times New Roman"/>
          <w:color w:val="000000" w:themeColor="text1"/>
          <w:sz w:val="20"/>
          <w:szCs w:val="20"/>
          <w:shd w:val="clear" w:color="auto" w:fill="FFFFFF"/>
          <w:lang w:val="en-GB"/>
        </w:rPr>
        <w:t>.</w:t>
      </w:r>
      <w:r w:rsidRPr="00681AFE">
        <w:rPr>
          <w:rFonts w:ascii="Montserrat" w:hAnsi="Montserrat" w:cs="Times New Roman"/>
          <w:color w:val="000000" w:themeColor="text1"/>
          <w:sz w:val="20"/>
          <w:szCs w:val="20"/>
          <w:lang w:val="en-GB"/>
        </w:rPr>
        <w:t xml:space="preserve"> </w:t>
      </w:r>
    </w:p>
    <w:p w14:paraId="566D8D57"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Rathod, S., </w:t>
      </w:r>
      <w:proofErr w:type="spellStart"/>
      <w:r w:rsidRPr="00681AFE">
        <w:rPr>
          <w:rFonts w:ascii="Montserrat" w:hAnsi="Montserrat" w:cs="Times New Roman"/>
          <w:color w:val="000000" w:themeColor="text1"/>
          <w:sz w:val="20"/>
          <w:szCs w:val="20"/>
          <w:lang w:val="en-GB"/>
        </w:rPr>
        <w:t>Pinninti</w:t>
      </w:r>
      <w:proofErr w:type="spellEnd"/>
      <w:r w:rsidRPr="00681AFE">
        <w:rPr>
          <w:rFonts w:ascii="Montserrat" w:hAnsi="Montserrat" w:cs="Times New Roman"/>
          <w:color w:val="000000" w:themeColor="text1"/>
          <w:sz w:val="20"/>
          <w:szCs w:val="20"/>
          <w:lang w:val="en-GB"/>
        </w:rPr>
        <w:t xml:space="preserve">, N., Irfan, M., Gorczynski, P., Bruce, M., &amp; Jacob, K. S. (2017). Mental health service provision in low- and middle-income countries. </w:t>
      </w:r>
      <w:r w:rsidRPr="00681AFE">
        <w:rPr>
          <w:rFonts w:ascii="Montserrat" w:hAnsi="Montserrat" w:cs="Times New Roman"/>
          <w:i/>
          <w:color w:val="000000" w:themeColor="text1"/>
          <w:sz w:val="20"/>
          <w:szCs w:val="20"/>
          <w:lang w:val="en-GB"/>
        </w:rPr>
        <w:t>Healthcare</w:t>
      </w:r>
      <w:r w:rsidRPr="00681AFE">
        <w:rPr>
          <w:rFonts w:ascii="Montserrat" w:hAnsi="Montserrat" w:cs="Times New Roman"/>
          <w:color w:val="000000" w:themeColor="text1"/>
          <w:sz w:val="20"/>
          <w:szCs w:val="20"/>
          <w:lang w:val="en-GB"/>
        </w:rPr>
        <w:t xml:space="preserve">, </w:t>
      </w:r>
      <w:r w:rsidRPr="00681AFE">
        <w:rPr>
          <w:rFonts w:ascii="Montserrat" w:hAnsi="Montserrat" w:cs="Times New Roman"/>
          <w:i/>
          <w:color w:val="000000" w:themeColor="text1"/>
          <w:sz w:val="20"/>
          <w:szCs w:val="20"/>
          <w:lang w:val="en-GB"/>
        </w:rPr>
        <w:t>5</w:t>
      </w:r>
      <w:r w:rsidRPr="00681AFE">
        <w:rPr>
          <w:rFonts w:ascii="Montserrat" w:hAnsi="Montserrat" w:cs="Times New Roman"/>
          <w:color w:val="000000" w:themeColor="text1"/>
          <w:sz w:val="20"/>
          <w:szCs w:val="20"/>
          <w:lang w:val="en-GB"/>
        </w:rPr>
        <w:t xml:space="preserve">(3), 3–9. </w:t>
      </w:r>
      <w:hyperlink r:id="rId37" w:history="1">
        <w:r w:rsidRPr="00681AFE">
          <w:rPr>
            <w:rStyle w:val="Hyperlink"/>
            <w:rFonts w:ascii="Montserrat" w:hAnsi="Montserrat"/>
            <w:color w:val="000000" w:themeColor="text1"/>
            <w:sz w:val="20"/>
            <w:szCs w:val="20"/>
            <w:lang w:val="en-GB"/>
          </w:rPr>
          <w:t>https://doi.org/10.1177/1178632917694350</w:t>
        </w:r>
      </w:hyperlink>
      <w:r w:rsidRPr="00681AFE">
        <w:rPr>
          <w:rFonts w:ascii="Montserrat" w:hAnsi="Montserrat" w:cs="Times New Roman"/>
          <w:color w:val="000000" w:themeColor="text1"/>
          <w:sz w:val="20"/>
          <w:szCs w:val="20"/>
          <w:lang w:val="en-GB"/>
        </w:rPr>
        <w:t xml:space="preserve"> </w:t>
      </w:r>
    </w:p>
    <w:p w14:paraId="43D423DD"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Sedgwick, D. (1994). </w:t>
      </w:r>
      <w:r w:rsidRPr="00681AFE">
        <w:rPr>
          <w:rFonts w:ascii="Montserrat" w:hAnsi="Montserrat" w:cs="Times New Roman"/>
          <w:i/>
          <w:iCs/>
          <w:color w:val="000000" w:themeColor="text1"/>
          <w:sz w:val="20"/>
          <w:szCs w:val="20"/>
          <w:lang w:val="en-GB"/>
        </w:rPr>
        <w:t>The wounded healer: Countertransference from a Jungian perspective</w:t>
      </w:r>
      <w:r w:rsidRPr="00681AFE">
        <w:rPr>
          <w:rFonts w:ascii="Montserrat" w:hAnsi="Montserrat" w:cs="Times New Roman"/>
          <w:color w:val="000000" w:themeColor="text1"/>
          <w:sz w:val="20"/>
          <w:szCs w:val="20"/>
          <w:lang w:val="en-GB"/>
        </w:rPr>
        <w:t>. Routledge.</w:t>
      </w:r>
    </w:p>
    <w:p w14:paraId="3C70A648"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proofErr w:type="spellStart"/>
      <w:r w:rsidRPr="00681AFE">
        <w:rPr>
          <w:rFonts w:ascii="Montserrat" w:hAnsi="Montserrat" w:cs="Times New Roman"/>
          <w:color w:val="000000" w:themeColor="text1"/>
          <w:sz w:val="20"/>
          <w:szCs w:val="20"/>
          <w:lang w:val="en-GB"/>
        </w:rPr>
        <w:lastRenderedPageBreak/>
        <w:t>Sigelman</w:t>
      </w:r>
      <w:proofErr w:type="spellEnd"/>
      <w:r w:rsidRPr="00681AFE">
        <w:rPr>
          <w:rFonts w:ascii="Montserrat" w:hAnsi="Montserrat" w:cs="Times New Roman"/>
          <w:color w:val="000000" w:themeColor="text1"/>
          <w:sz w:val="20"/>
          <w:szCs w:val="20"/>
          <w:lang w:val="en-GB"/>
        </w:rPr>
        <w:t>, C. K., &amp; Rider, E. A. (2022). </w:t>
      </w:r>
      <w:r w:rsidRPr="00681AFE">
        <w:rPr>
          <w:rFonts w:ascii="Montserrat" w:hAnsi="Montserrat" w:cs="Times New Roman"/>
          <w:i/>
          <w:color w:val="000000" w:themeColor="text1"/>
          <w:sz w:val="20"/>
          <w:szCs w:val="20"/>
          <w:lang w:val="en-GB"/>
        </w:rPr>
        <w:t>Life span human development</w:t>
      </w:r>
      <w:r w:rsidRPr="00681AFE">
        <w:rPr>
          <w:rFonts w:ascii="Montserrat" w:hAnsi="Montserrat" w:cs="Times New Roman"/>
          <w:color w:val="000000" w:themeColor="text1"/>
          <w:sz w:val="20"/>
          <w:szCs w:val="20"/>
          <w:lang w:val="en-GB"/>
        </w:rPr>
        <w:t> (10th ed.). Cengage Learning Australia.</w:t>
      </w:r>
      <w:r w:rsidRPr="00681AFE" w:rsidDel="00BA4203">
        <w:rPr>
          <w:rFonts w:ascii="Montserrat" w:hAnsi="Montserrat" w:cs="Times New Roman"/>
          <w:color w:val="000000" w:themeColor="text1"/>
          <w:sz w:val="20"/>
          <w:szCs w:val="20"/>
          <w:lang w:val="en-GB"/>
        </w:rPr>
        <w:t xml:space="preserve"> </w:t>
      </w:r>
    </w:p>
    <w:p w14:paraId="48A7FF8F"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Skinner, E. A., &amp; Wellborn, J. G. (2019). Coping during childhood and adolescence: A motivational perspective. In </w:t>
      </w:r>
      <w:r w:rsidRPr="00681AFE">
        <w:rPr>
          <w:rFonts w:ascii="Montserrat" w:hAnsi="Montserrat" w:cs="Times New Roman"/>
          <w:i/>
          <w:color w:val="000000" w:themeColor="text1"/>
          <w:sz w:val="20"/>
          <w:szCs w:val="20"/>
          <w:lang w:val="en-GB"/>
        </w:rPr>
        <w:t xml:space="preserve">Life-span development and </w:t>
      </w:r>
      <w:proofErr w:type="spellStart"/>
      <w:r w:rsidRPr="00681AFE">
        <w:rPr>
          <w:rFonts w:ascii="Montserrat" w:hAnsi="Montserrat" w:cs="Times New Roman"/>
          <w:i/>
          <w:color w:val="000000" w:themeColor="text1"/>
          <w:sz w:val="20"/>
          <w:szCs w:val="20"/>
          <w:lang w:val="en-GB"/>
        </w:rPr>
        <w:t>behavior</w:t>
      </w:r>
      <w:proofErr w:type="spellEnd"/>
      <w:r w:rsidRPr="00681AFE">
        <w:rPr>
          <w:rFonts w:ascii="Montserrat" w:hAnsi="Montserrat" w:cs="Times New Roman"/>
          <w:color w:val="000000" w:themeColor="text1"/>
          <w:sz w:val="20"/>
          <w:szCs w:val="20"/>
          <w:lang w:val="en-GB"/>
        </w:rPr>
        <w:t> (pp. 91-134). Routledge.</w:t>
      </w:r>
      <w:r w:rsidRPr="00681AFE" w:rsidDel="00BA4203">
        <w:rPr>
          <w:rFonts w:ascii="Montserrat" w:hAnsi="Montserrat" w:cs="Times New Roman"/>
          <w:color w:val="000000" w:themeColor="text1"/>
          <w:sz w:val="20"/>
          <w:szCs w:val="20"/>
          <w:lang w:val="en-GB"/>
        </w:rPr>
        <w:t xml:space="preserve"> </w:t>
      </w:r>
    </w:p>
    <w:p w14:paraId="7003DDE6"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Snyder, C. R. (Ed.). (1999). </w:t>
      </w:r>
      <w:r w:rsidRPr="00681AFE">
        <w:rPr>
          <w:rFonts w:ascii="Montserrat" w:hAnsi="Montserrat" w:cs="Times New Roman"/>
          <w:i/>
          <w:color w:val="000000" w:themeColor="text1"/>
          <w:sz w:val="20"/>
          <w:szCs w:val="20"/>
          <w:lang w:val="en-GB"/>
        </w:rPr>
        <w:t>Coping: The psychology of what works</w:t>
      </w:r>
      <w:r w:rsidRPr="00681AFE">
        <w:rPr>
          <w:rFonts w:ascii="Montserrat" w:hAnsi="Montserrat" w:cs="Times New Roman"/>
          <w:color w:val="000000" w:themeColor="text1"/>
          <w:sz w:val="20"/>
          <w:szCs w:val="20"/>
          <w:lang w:val="en-GB"/>
        </w:rPr>
        <w:t>. Clarendon Press.</w:t>
      </w:r>
    </w:p>
    <w:p w14:paraId="5F64AF4C"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Welton-Mitchell, C. E. (2013). UNHCR’s mental health and psychosocial support. </w:t>
      </w:r>
      <w:r w:rsidRPr="00681AFE">
        <w:rPr>
          <w:rFonts w:ascii="Montserrat" w:hAnsi="Montserrat" w:cs="Times New Roman"/>
          <w:i/>
          <w:iCs/>
          <w:color w:val="000000" w:themeColor="text1"/>
          <w:sz w:val="20"/>
          <w:szCs w:val="20"/>
          <w:lang w:val="en-GB"/>
        </w:rPr>
        <w:t>Geneva: UNHCR</w:t>
      </w:r>
      <w:r w:rsidRPr="00681AFE">
        <w:rPr>
          <w:rFonts w:ascii="Montserrat" w:hAnsi="Montserrat" w:cs="Times New Roman"/>
          <w:color w:val="000000" w:themeColor="text1"/>
          <w:sz w:val="20"/>
          <w:szCs w:val="20"/>
          <w:lang w:val="en-GB"/>
        </w:rPr>
        <w:t xml:space="preserve">. </w:t>
      </w:r>
      <w:hyperlink r:id="rId38" w:history="1">
        <w:r w:rsidRPr="00681AFE">
          <w:rPr>
            <w:rStyle w:val="Hyperlink"/>
            <w:rFonts w:ascii="Montserrat" w:hAnsi="Montserrat"/>
            <w:color w:val="000000" w:themeColor="text1"/>
            <w:sz w:val="20"/>
            <w:szCs w:val="20"/>
            <w:lang w:val="en-GB"/>
          </w:rPr>
          <w:t>https://www.unhcr.org/fr-fr/sites/fr-fr/files/legacy-pdf/51f67bdc9.pdf</w:t>
        </w:r>
      </w:hyperlink>
      <w:r w:rsidRPr="00681AFE">
        <w:rPr>
          <w:rFonts w:ascii="Montserrat" w:hAnsi="Montserrat" w:cs="Times New Roman"/>
          <w:color w:val="000000" w:themeColor="text1"/>
          <w:sz w:val="20"/>
          <w:szCs w:val="20"/>
          <w:lang w:val="en-GB"/>
        </w:rPr>
        <w:t xml:space="preserve"> </w:t>
      </w:r>
    </w:p>
    <w:p w14:paraId="34A5E248"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Whiteford, H. A., Degenhardt, L., Rehm, J., Baxter, A. J., Ferrari, A. J., Erskine, H. E., ... &amp; Vos, T. (2013). Global burden of disease attributable to mental and substance use disorders: findings from the Global Burden of Disease Study 2010. </w:t>
      </w:r>
      <w:r w:rsidRPr="00681AFE">
        <w:rPr>
          <w:rFonts w:ascii="Montserrat" w:hAnsi="Montserrat" w:cs="Times New Roman"/>
          <w:i/>
          <w:color w:val="000000" w:themeColor="text1"/>
          <w:sz w:val="20"/>
          <w:szCs w:val="20"/>
          <w:lang w:val="en-GB"/>
        </w:rPr>
        <w:t>The Lancet</w:t>
      </w:r>
      <w:r w:rsidRPr="00681AFE">
        <w:rPr>
          <w:rFonts w:ascii="Montserrat" w:hAnsi="Montserrat" w:cs="Times New Roman"/>
          <w:color w:val="000000" w:themeColor="text1"/>
          <w:sz w:val="20"/>
          <w:szCs w:val="20"/>
          <w:lang w:val="en-GB"/>
        </w:rPr>
        <w:t xml:space="preserve">, </w:t>
      </w:r>
      <w:r w:rsidRPr="00681AFE">
        <w:rPr>
          <w:rFonts w:ascii="Montserrat" w:hAnsi="Montserrat" w:cs="Times New Roman"/>
          <w:i/>
          <w:color w:val="000000" w:themeColor="text1"/>
          <w:sz w:val="20"/>
          <w:szCs w:val="20"/>
          <w:lang w:val="en-GB"/>
        </w:rPr>
        <w:t>382</w:t>
      </w:r>
      <w:r w:rsidRPr="00681AFE">
        <w:rPr>
          <w:rFonts w:ascii="Montserrat" w:hAnsi="Montserrat" w:cs="Times New Roman"/>
          <w:color w:val="000000" w:themeColor="text1"/>
          <w:sz w:val="20"/>
          <w:szCs w:val="20"/>
          <w:lang w:val="en-GB"/>
        </w:rPr>
        <w:t>(9904), 1575-1586. https://doi.org/</w:t>
      </w:r>
      <w:hyperlink r:id="rId39" w:tgtFrame="_blank" w:history="1">
        <w:r w:rsidRPr="00681AFE">
          <w:rPr>
            <w:rStyle w:val="Hyperlink"/>
            <w:rFonts w:ascii="Montserrat" w:hAnsi="Montserrat"/>
            <w:color w:val="000000" w:themeColor="text1"/>
            <w:sz w:val="20"/>
            <w:szCs w:val="20"/>
            <w:lang w:val="en-GB"/>
          </w:rPr>
          <w:t>10.1016/S0140-6736(13)61611-6</w:t>
        </w:r>
      </w:hyperlink>
    </w:p>
    <w:p w14:paraId="5AE6BEAB"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World Health Organization. (2008). </w:t>
      </w:r>
      <w:r w:rsidRPr="00681AFE">
        <w:rPr>
          <w:rFonts w:ascii="Montserrat" w:hAnsi="Montserrat" w:cs="Times New Roman"/>
          <w:i/>
          <w:iCs/>
          <w:color w:val="000000" w:themeColor="text1"/>
          <w:sz w:val="20"/>
          <w:szCs w:val="20"/>
          <w:lang w:val="en-GB"/>
        </w:rPr>
        <w:t>Task-shifting: Rational redistribution of tasks among health workforce teams: Global recommendations and guidelines</w:t>
      </w:r>
      <w:r w:rsidRPr="00681AFE">
        <w:rPr>
          <w:rFonts w:ascii="Montserrat" w:hAnsi="Montserrat" w:cs="Times New Roman"/>
          <w:color w:val="000000" w:themeColor="text1"/>
          <w:sz w:val="20"/>
          <w:szCs w:val="20"/>
          <w:lang w:val="en-GB"/>
        </w:rPr>
        <w:t xml:space="preserve">. WHO Press. </w:t>
      </w:r>
      <w:hyperlink r:id="rId40" w:history="1">
        <w:r w:rsidRPr="00681AFE">
          <w:rPr>
            <w:rStyle w:val="Hyperlink"/>
            <w:rFonts w:ascii="Montserrat" w:hAnsi="Montserrat"/>
            <w:color w:val="000000" w:themeColor="text1"/>
            <w:sz w:val="20"/>
            <w:szCs w:val="20"/>
            <w:lang w:val="en-GB"/>
          </w:rPr>
          <w:t>https://chwcentral.org/wp-content/uploads/2013/07/Task-Shifting-Global-Recommendations-and-Guidelines_0.pdf</w:t>
        </w:r>
      </w:hyperlink>
      <w:r w:rsidRPr="00681AFE">
        <w:rPr>
          <w:rFonts w:ascii="Montserrat" w:hAnsi="Montserrat" w:cs="Times New Roman"/>
          <w:color w:val="000000" w:themeColor="text1"/>
          <w:sz w:val="20"/>
          <w:szCs w:val="20"/>
          <w:lang w:val="en-GB"/>
        </w:rPr>
        <w:t xml:space="preserve"> </w:t>
      </w:r>
    </w:p>
    <w:p w14:paraId="612D9025" w14:textId="77777777" w:rsidR="00681AFE" w:rsidRPr="00681AFE" w:rsidRDefault="00681AFE" w:rsidP="009A6B3A">
      <w:pPr>
        <w:spacing w:after="0" w:line="240" w:lineRule="auto"/>
        <w:ind w:left="426" w:hanging="426"/>
        <w:rPr>
          <w:rFonts w:ascii="Montserrat" w:hAnsi="Montserrat" w:cs="Times New Roman"/>
          <w:color w:val="000000" w:themeColor="text1"/>
          <w:sz w:val="20"/>
          <w:szCs w:val="20"/>
          <w:lang w:val="en-GB"/>
        </w:rPr>
      </w:pPr>
      <w:r w:rsidRPr="00681AFE">
        <w:rPr>
          <w:rFonts w:ascii="Montserrat" w:hAnsi="Montserrat" w:cs="Times New Roman"/>
          <w:color w:val="000000" w:themeColor="text1"/>
          <w:sz w:val="20"/>
          <w:szCs w:val="20"/>
          <w:lang w:val="en-GB"/>
        </w:rPr>
        <w:t xml:space="preserve">World Health Organization. (2022). </w:t>
      </w:r>
      <w:r w:rsidRPr="00681AFE">
        <w:rPr>
          <w:rFonts w:ascii="Montserrat" w:hAnsi="Montserrat" w:cs="Times New Roman"/>
          <w:i/>
          <w:iCs/>
          <w:color w:val="000000" w:themeColor="text1"/>
          <w:sz w:val="20"/>
          <w:szCs w:val="20"/>
          <w:lang w:val="en-GB"/>
        </w:rPr>
        <w:t>Mental Health Atlas 2020</w:t>
      </w:r>
      <w:r w:rsidRPr="00681AFE">
        <w:rPr>
          <w:rFonts w:ascii="Montserrat" w:hAnsi="Montserrat" w:cs="Times New Roman"/>
          <w:color w:val="000000" w:themeColor="text1"/>
          <w:sz w:val="20"/>
          <w:szCs w:val="20"/>
          <w:lang w:val="en-GB"/>
        </w:rPr>
        <w:t xml:space="preserve">. World Health Organization. </w:t>
      </w:r>
      <w:hyperlink r:id="rId41" w:history="1">
        <w:r w:rsidRPr="00681AFE">
          <w:rPr>
            <w:rStyle w:val="Hyperlink"/>
            <w:rFonts w:ascii="Montserrat" w:hAnsi="Montserrat"/>
            <w:color w:val="000000" w:themeColor="text1"/>
            <w:sz w:val="20"/>
            <w:szCs w:val="20"/>
            <w:lang w:val="en-GB"/>
          </w:rPr>
          <w:t>https://www.who.int/publications/i/item/9789240036703</w:t>
        </w:r>
      </w:hyperlink>
      <w:r w:rsidRPr="00681AFE">
        <w:rPr>
          <w:rFonts w:ascii="Montserrat" w:hAnsi="Montserrat" w:cs="Times New Roman"/>
          <w:color w:val="000000" w:themeColor="text1"/>
          <w:sz w:val="20"/>
          <w:szCs w:val="20"/>
          <w:lang w:val="en-GB"/>
        </w:rPr>
        <w:t xml:space="preserve"> </w:t>
      </w:r>
    </w:p>
    <w:p w14:paraId="2BFFB61B" w14:textId="77777777" w:rsidR="00681AFE" w:rsidRPr="00681AFE" w:rsidRDefault="00681AFE" w:rsidP="009A6B3A">
      <w:pPr>
        <w:spacing w:after="0" w:line="240" w:lineRule="auto"/>
        <w:ind w:left="426" w:hanging="426"/>
        <w:rPr>
          <w:rStyle w:val="Hyperlink"/>
          <w:rFonts w:ascii="Montserrat" w:hAnsi="Montserrat"/>
          <w:color w:val="000000" w:themeColor="text1"/>
          <w:sz w:val="20"/>
          <w:szCs w:val="20"/>
          <w:lang w:val="en-GB"/>
        </w:rPr>
      </w:pPr>
      <w:r w:rsidRPr="00681AFE">
        <w:rPr>
          <w:rFonts w:ascii="Montserrat" w:hAnsi="Montserrat" w:cs="Times New Roman"/>
          <w:color w:val="000000" w:themeColor="text1"/>
          <w:sz w:val="20"/>
          <w:szCs w:val="20"/>
          <w:lang w:val="en-GB"/>
        </w:rPr>
        <w:t>Zerubavel, N., &amp; Wright, M. O. (2012). The dilemma of the wounded healer. </w:t>
      </w:r>
      <w:r w:rsidRPr="00681AFE">
        <w:rPr>
          <w:rFonts w:ascii="Montserrat" w:hAnsi="Montserrat" w:cs="Times New Roman"/>
          <w:i/>
          <w:color w:val="000000" w:themeColor="text1"/>
          <w:sz w:val="20"/>
          <w:szCs w:val="20"/>
          <w:lang w:val="en-GB"/>
        </w:rPr>
        <w:t>Psychotherapy</w:t>
      </w:r>
      <w:r w:rsidRPr="00681AFE">
        <w:rPr>
          <w:rFonts w:ascii="Montserrat" w:hAnsi="Montserrat" w:cs="Times New Roman"/>
          <w:color w:val="000000" w:themeColor="text1"/>
          <w:sz w:val="20"/>
          <w:szCs w:val="20"/>
          <w:lang w:val="en-GB"/>
        </w:rPr>
        <w:t>, </w:t>
      </w:r>
      <w:r w:rsidRPr="00681AFE">
        <w:rPr>
          <w:rFonts w:ascii="Montserrat" w:hAnsi="Montserrat" w:cs="Times New Roman"/>
          <w:i/>
          <w:color w:val="000000" w:themeColor="text1"/>
          <w:sz w:val="20"/>
          <w:szCs w:val="20"/>
          <w:lang w:val="en-GB"/>
        </w:rPr>
        <w:t>49</w:t>
      </w:r>
      <w:r w:rsidRPr="00681AFE">
        <w:rPr>
          <w:rFonts w:ascii="Montserrat" w:hAnsi="Montserrat" w:cs="Times New Roman"/>
          <w:color w:val="000000" w:themeColor="text1"/>
          <w:sz w:val="20"/>
          <w:szCs w:val="20"/>
          <w:lang w:val="en-GB"/>
        </w:rPr>
        <w:t xml:space="preserve">(4), 482–491. </w:t>
      </w:r>
      <w:hyperlink r:id="rId42" w:history="1">
        <w:r w:rsidRPr="00681AFE">
          <w:rPr>
            <w:rStyle w:val="Hyperlink"/>
            <w:rFonts w:ascii="Montserrat" w:hAnsi="Montserrat"/>
            <w:color w:val="000000" w:themeColor="text1"/>
            <w:sz w:val="20"/>
            <w:szCs w:val="20"/>
            <w:lang w:val="en-GB"/>
          </w:rPr>
          <w:t>https://doi.org/10.1037/a0027824</w:t>
        </w:r>
      </w:hyperlink>
    </w:p>
    <w:p w14:paraId="0BF9FB69" w14:textId="77777777" w:rsidR="00681AFE" w:rsidRPr="00D07D64" w:rsidRDefault="00681AFE" w:rsidP="00681AFE">
      <w:pPr>
        <w:tabs>
          <w:tab w:val="left" w:pos="2520"/>
        </w:tabs>
        <w:spacing w:after="0" w:line="480" w:lineRule="auto"/>
        <w:rPr>
          <w:rFonts w:ascii="Times New Roman" w:hAnsi="Times New Roman" w:cs="Times New Roman"/>
          <w:color w:val="000000" w:themeColor="text1"/>
          <w:sz w:val="24"/>
          <w:szCs w:val="24"/>
          <w:lang w:val="en-GB"/>
        </w:rPr>
      </w:pPr>
    </w:p>
    <w:p w14:paraId="102E9735" w14:textId="77777777" w:rsidR="00681AFE" w:rsidRPr="00D07D64" w:rsidRDefault="00681AFE" w:rsidP="00681AFE">
      <w:pPr>
        <w:tabs>
          <w:tab w:val="left" w:pos="2520"/>
        </w:tabs>
        <w:spacing w:after="0" w:line="480" w:lineRule="auto"/>
        <w:rPr>
          <w:rFonts w:ascii="Times New Roman" w:hAnsi="Times New Roman" w:cs="Times New Roman"/>
          <w:color w:val="000000" w:themeColor="text1"/>
          <w:sz w:val="24"/>
          <w:szCs w:val="24"/>
          <w:lang w:val="en-GB"/>
        </w:rPr>
      </w:pPr>
    </w:p>
    <w:p w14:paraId="666B783C" w14:textId="77777777" w:rsidR="00681AFE" w:rsidRPr="00D07D64" w:rsidRDefault="00681AFE" w:rsidP="00681AFE">
      <w:pPr>
        <w:pStyle w:val="ListParagraph"/>
        <w:tabs>
          <w:tab w:val="left" w:pos="2520"/>
        </w:tabs>
        <w:spacing w:after="0" w:line="480" w:lineRule="auto"/>
        <w:ind w:left="0"/>
        <w:contextualSpacing w:val="0"/>
        <w:rPr>
          <w:rFonts w:ascii="Times New Roman" w:hAnsi="Times New Roman" w:cs="Times New Roman"/>
          <w:color w:val="000000" w:themeColor="text1"/>
          <w:sz w:val="24"/>
          <w:szCs w:val="24"/>
          <w:lang w:val="en-GB"/>
        </w:rPr>
      </w:pPr>
    </w:p>
    <w:sectPr w:rsidR="00681AFE" w:rsidRPr="00D07D64" w:rsidSect="009A6B3A">
      <w:type w:val="continuous"/>
      <w:pgSz w:w="11901" w:h="16840"/>
      <w:pgMar w:top="1440" w:right="1440" w:bottom="1440" w:left="1440" w:header="594" w:footer="736" w:gutter="0"/>
      <w:pgNumType w:start="3"/>
      <w:cols w:space="357"/>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78624303" w14:textId="77777777" w:rsidR="00870F3D" w:rsidRDefault="00870F3D" w:rsidP="0039287A">
      <w:pPr>
        <w:pStyle w:val="CommentText"/>
      </w:pPr>
      <w:r>
        <w:rPr>
          <w:rStyle w:val="CommentReference"/>
        </w:rPr>
        <w:annotationRef/>
      </w:r>
      <w:r>
        <w:t xml:space="preserve">It would be helpful to understand the process taken to achieve. To ensure reliability and validity. </w:t>
      </w:r>
    </w:p>
  </w:comment>
  <w:comment w:id="2" w:author="Author" w:initials="A">
    <w:p w14:paraId="49CAD27E" w14:textId="77777777" w:rsidR="00E956B4" w:rsidRDefault="00E956B4" w:rsidP="003A37DB">
      <w:pPr>
        <w:pStyle w:val="CommentText"/>
      </w:pPr>
      <w:r>
        <w:rPr>
          <w:rStyle w:val="CommentReference"/>
        </w:rPr>
        <w:annotationRef/>
      </w:r>
      <w:r>
        <w:t xml:space="preserve">The development of the scale used needs some more scientific support. Questions asked would be if this was adapted from an existing scale, kindly provide a reference to the existing scale. </w:t>
      </w:r>
    </w:p>
  </w:comment>
  <w:comment w:id="3" w:author="Author" w:initials="A">
    <w:p w14:paraId="4E9979CF" w14:textId="77777777" w:rsidR="00BD76A4" w:rsidRDefault="00BD76A4" w:rsidP="00107794">
      <w:pPr>
        <w:pStyle w:val="CommentText"/>
      </w:pPr>
      <w:r>
        <w:rPr>
          <w:rStyle w:val="CommentReference"/>
        </w:rPr>
        <w:annotationRef/>
      </w:r>
      <w:r>
        <w:t xml:space="preserve">There should be a justification for the use of a phenomenological approach as opposed to other methods. </w:t>
      </w:r>
    </w:p>
  </w:comment>
  <w:comment w:id="4" w:author="Author" w:initials="A">
    <w:p w14:paraId="26CA08AB" w14:textId="77777777" w:rsidR="00CE38E0" w:rsidRDefault="00CE38E0" w:rsidP="00D53831">
      <w:pPr>
        <w:pStyle w:val="CommentText"/>
      </w:pPr>
      <w:r>
        <w:rPr>
          <w:rStyle w:val="CommentReference"/>
        </w:rPr>
        <w:annotationRef/>
      </w:r>
      <w:r>
        <w:t xml:space="preserve">This is quite confusing to follow. Did you conduct both a focus group and interviews? </w:t>
      </w:r>
    </w:p>
  </w:comment>
  <w:comment w:id="5" w:author="Author" w:initials="A">
    <w:p w14:paraId="564C25F1" w14:textId="77777777" w:rsidR="00073B69" w:rsidRDefault="00073B69" w:rsidP="00CD52CB">
      <w:pPr>
        <w:pStyle w:val="CommentText"/>
      </w:pPr>
      <w:r>
        <w:rPr>
          <w:rStyle w:val="CommentReference"/>
        </w:rPr>
        <w:annotationRef/>
      </w:r>
      <w:r>
        <w:t xml:space="preserve">Concerns about the analysis approach for the quantitative. Some clarity is needed on the lack of use of any inferential statistics. A t-test might have been helpful to compare the groups. </w:t>
      </w:r>
    </w:p>
  </w:comment>
  <w:comment w:id="6" w:author="Author" w:initials="A">
    <w:p w14:paraId="31950334" w14:textId="0F463821" w:rsidR="00A77B62" w:rsidRDefault="00A77B62" w:rsidP="00832C51">
      <w:pPr>
        <w:pStyle w:val="CommentText"/>
      </w:pPr>
      <w:r>
        <w:rPr>
          <w:rStyle w:val="CommentReference"/>
        </w:rPr>
        <w:annotationRef/>
      </w:r>
      <w:r>
        <w:t>You need to give details on how many of these respondents were FoMPs or non-FoMPs</w:t>
      </w:r>
    </w:p>
  </w:comment>
  <w:comment w:id="7" w:author="Author" w:initials="A">
    <w:p w14:paraId="56D56A8A" w14:textId="77777777" w:rsidR="00550E12" w:rsidRDefault="00550E12" w:rsidP="00C6063D">
      <w:pPr>
        <w:pStyle w:val="CommentText"/>
      </w:pPr>
      <w:r>
        <w:rPr>
          <w:rStyle w:val="CommentReference"/>
        </w:rPr>
        <w:annotationRef/>
      </w:r>
      <w:r>
        <w:t xml:space="preserve">There should be a more detailed overview of the findings. </w:t>
      </w:r>
    </w:p>
  </w:comment>
  <w:comment w:id="8" w:author="Author" w:initials="A">
    <w:p w14:paraId="5AD47AC7" w14:textId="77777777" w:rsidR="00665F4B" w:rsidRDefault="00665F4B" w:rsidP="00044959">
      <w:pPr>
        <w:pStyle w:val="CommentText"/>
      </w:pPr>
      <w:r>
        <w:rPr>
          <w:rStyle w:val="CommentReference"/>
        </w:rPr>
        <w:annotationRef/>
      </w:r>
      <w:r>
        <w:t xml:space="preserve">Difficult to see how you have drawn from both the quantitative and qualitative element of the study.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624303" w15:done="0"/>
  <w15:commentEx w15:paraId="49CAD27E" w15:done="0"/>
  <w15:commentEx w15:paraId="4E9979CF" w15:done="0"/>
  <w15:commentEx w15:paraId="26CA08AB" w15:done="0"/>
  <w15:commentEx w15:paraId="564C25F1" w15:done="0"/>
  <w15:commentEx w15:paraId="31950334" w15:done="0"/>
  <w15:commentEx w15:paraId="56D56A8A" w15:done="0"/>
  <w15:commentEx w15:paraId="5AD47A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624303" w16cid:durableId="3F17A2C6"/>
  <w16cid:commentId w16cid:paraId="49CAD27E" w16cid:durableId="69CDFE50"/>
  <w16cid:commentId w16cid:paraId="4E9979CF" w16cid:durableId="632845B2"/>
  <w16cid:commentId w16cid:paraId="26CA08AB" w16cid:durableId="185BC036"/>
  <w16cid:commentId w16cid:paraId="564C25F1" w16cid:durableId="46D5FF16"/>
  <w16cid:commentId w16cid:paraId="31950334" w16cid:durableId="28C55D0E"/>
  <w16cid:commentId w16cid:paraId="56D56A8A" w16cid:durableId="1A5C4FB2"/>
  <w16cid:commentId w16cid:paraId="5AD47AC7" w16cid:durableId="3A7B7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EA35" w14:textId="77777777" w:rsidR="000756DC" w:rsidRDefault="000756DC" w:rsidP="008761A5">
      <w:pPr>
        <w:spacing w:line="240" w:lineRule="auto"/>
      </w:pPr>
      <w:r>
        <w:separator/>
      </w:r>
    </w:p>
    <w:p w14:paraId="59B2AEBF" w14:textId="77777777" w:rsidR="000756DC" w:rsidRDefault="000756DC"/>
    <w:p w14:paraId="36E6B7C5" w14:textId="77777777" w:rsidR="000756DC" w:rsidRDefault="000756DC"/>
  </w:endnote>
  <w:endnote w:type="continuationSeparator" w:id="0">
    <w:p w14:paraId="39F31AF3" w14:textId="77777777" w:rsidR="000756DC" w:rsidRDefault="000756DC" w:rsidP="008761A5">
      <w:pPr>
        <w:spacing w:line="240" w:lineRule="auto"/>
      </w:pPr>
      <w:r>
        <w:continuationSeparator/>
      </w:r>
    </w:p>
    <w:p w14:paraId="3E5DAED9" w14:textId="77777777" w:rsidR="000756DC" w:rsidRDefault="000756DC"/>
    <w:p w14:paraId="2B099B1E" w14:textId="77777777" w:rsidR="000756DC" w:rsidRDefault="0007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hronicle Text G2">
    <w:altName w:val="Calibri"/>
    <w:charset w:val="00"/>
    <w:family w:val="auto"/>
    <w:pitch w:val="variable"/>
    <w:sig w:usb0="A10000FF" w:usb1="5000405B" w:usb2="00000000" w:usb3="00000000" w:csb0="0000000B" w:csb1="00000000"/>
  </w:font>
  <w:font w:name="TeXGyreTermes">
    <w:charset w:val="00"/>
    <w:family w:val="auto"/>
    <w:pitch w:val="variable"/>
    <w:sig w:usb0="2000028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456D" w14:textId="77777777" w:rsidR="000756DC" w:rsidRDefault="000756DC" w:rsidP="008761A5">
      <w:pPr>
        <w:spacing w:line="240" w:lineRule="auto"/>
      </w:pPr>
      <w:r>
        <w:separator/>
      </w:r>
    </w:p>
    <w:p w14:paraId="76D667C5" w14:textId="77777777" w:rsidR="000756DC" w:rsidRDefault="000756DC"/>
    <w:p w14:paraId="1A57F677" w14:textId="77777777" w:rsidR="000756DC" w:rsidRDefault="000756DC"/>
  </w:footnote>
  <w:footnote w:type="continuationSeparator" w:id="0">
    <w:p w14:paraId="2A87581D" w14:textId="77777777" w:rsidR="000756DC" w:rsidRDefault="000756DC" w:rsidP="008761A5">
      <w:pPr>
        <w:spacing w:line="240" w:lineRule="auto"/>
      </w:pPr>
      <w:r>
        <w:continuationSeparator/>
      </w:r>
    </w:p>
    <w:p w14:paraId="254C10C0" w14:textId="77777777" w:rsidR="000756DC" w:rsidRDefault="000756DC"/>
    <w:p w14:paraId="722B62C6" w14:textId="77777777" w:rsidR="000756DC" w:rsidRDefault="00075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8FC60B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6F80BE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BB2A19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C2A4A59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4C209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FF6BE48"/>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B5CF6DC"/>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C6EFFA6"/>
    <w:lvl w:ilvl="0">
      <w:start w:val="1"/>
      <w:numFmt w:val="decimal"/>
      <w:pStyle w:val="ListNumber"/>
      <w:lvlText w:val="%1."/>
      <w:lvlJc w:val="left"/>
      <w:pPr>
        <w:tabs>
          <w:tab w:val="num" w:pos="360"/>
        </w:tabs>
        <w:ind w:left="360" w:hanging="360"/>
      </w:pPr>
    </w:lvl>
  </w:abstractNum>
  <w:abstractNum w:abstractNumId="8" w15:restartNumberingAfterBreak="0">
    <w:nsid w:val="010123B4"/>
    <w:multiLevelType w:val="multilevel"/>
    <w:tmpl w:val="EB3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A82DEE"/>
    <w:multiLevelType w:val="hybridMultilevel"/>
    <w:tmpl w:val="EC18F7FC"/>
    <w:lvl w:ilvl="0" w:tplc="10B8E1A4">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CF702C"/>
    <w:multiLevelType w:val="hybridMultilevel"/>
    <w:tmpl w:val="0FD4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B1CC8"/>
    <w:multiLevelType w:val="hybridMultilevel"/>
    <w:tmpl w:val="78886404"/>
    <w:numStyleLink w:val="ImportedStyle1"/>
  </w:abstractNum>
  <w:abstractNum w:abstractNumId="12" w15:restartNumberingAfterBreak="0">
    <w:nsid w:val="08822716"/>
    <w:multiLevelType w:val="hybridMultilevel"/>
    <w:tmpl w:val="9E48C85E"/>
    <w:lvl w:ilvl="0" w:tplc="36D26E3A">
      <w:start w:val="2"/>
      <w:numFmt w:val="bullet"/>
      <w:pStyle w:val="UnNumberedList"/>
      <w:lvlText w:val="–"/>
      <w:lvlJc w:val="left"/>
      <w:pPr>
        <w:ind w:left="720" w:hanging="360"/>
      </w:pPr>
      <w:rPr>
        <w:rFonts w:ascii="Georgia" w:eastAsia="Calibri" w:hAnsi="Georgia" w:cs="Lath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CE01F32"/>
    <w:multiLevelType w:val="hybridMultilevel"/>
    <w:tmpl w:val="FA16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2C6F24"/>
    <w:multiLevelType w:val="hybridMultilevel"/>
    <w:tmpl w:val="252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54CF9"/>
    <w:multiLevelType w:val="hybridMultilevel"/>
    <w:tmpl w:val="3DAE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E44E19"/>
    <w:multiLevelType w:val="multilevel"/>
    <w:tmpl w:val="B11ACC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217803"/>
    <w:multiLevelType w:val="hybridMultilevel"/>
    <w:tmpl w:val="B14C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87289"/>
    <w:multiLevelType w:val="hybridMultilevel"/>
    <w:tmpl w:val="8CECE1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627DAA"/>
    <w:multiLevelType w:val="multilevel"/>
    <w:tmpl w:val="7FD82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D94DFB"/>
    <w:multiLevelType w:val="hybridMultilevel"/>
    <w:tmpl w:val="EC38E96E"/>
    <w:lvl w:ilvl="0" w:tplc="C2829B86">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69979EF"/>
    <w:multiLevelType w:val="hybridMultilevel"/>
    <w:tmpl w:val="1B6C6FDC"/>
    <w:styleLink w:val="ImportedStyle2"/>
    <w:lvl w:ilvl="0" w:tplc="C7FEEA34">
      <w:start w:val="1"/>
      <w:numFmt w:val="decimal"/>
      <w:suff w:val="nothing"/>
      <w:lvlText w:val="(%1)"/>
      <w:lvlJc w:val="left"/>
      <w:pPr>
        <w:ind w:left="720"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EE1818">
      <w:start w:val="1"/>
      <w:numFmt w:val="lowerLetter"/>
      <w:lvlText w:val="(%2)"/>
      <w:lvlJc w:val="left"/>
      <w:pPr>
        <w:tabs>
          <w:tab w:val="num" w:pos="1440"/>
        </w:tabs>
        <w:ind w:left="1592" w:hanging="5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6A76D8">
      <w:start w:val="1"/>
      <w:numFmt w:val="lowerRoman"/>
      <w:lvlText w:val="(%3)"/>
      <w:lvlJc w:val="left"/>
      <w:pPr>
        <w:tabs>
          <w:tab w:val="num" w:pos="2160"/>
        </w:tabs>
        <w:ind w:left="2312" w:hanging="4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CAC94">
      <w:start w:val="1"/>
      <w:numFmt w:val="decimal"/>
      <w:lvlText w:val="%4."/>
      <w:lvlJc w:val="left"/>
      <w:pPr>
        <w:tabs>
          <w:tab w:val="num" w:pos="2880"/>
        </w:tabs>
        <w:ind w:left="3032" w:hanging="5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AE8420">
      <w:start w:val="1"/>
      <w:numFmt w:val="lowerLetter"/>
      <w:lvlText w:val="%5."/>
      <w:lvlJc w:val="left"/>
      <w:pPr>
        <w:tabs>
          <w:tab w:val="num" w:pos="3600"/>
        </w:tabs>
        <w:ind w:left="3752" w:hanging="5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280C4">
      <w:start w:val="1"/>
      <w:numFmt w:val="lowerRoman"/>
      <w:lvlText w:val="%6."/>
      <w:lvlJc w:val="left"/>
      <w:pPr>
        <w:tabs>
          <w:tab w:val="num" w:pos="4320"/>
        </w:tabs>
        <w:ind w:left="4472" w:hanging="4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ABEE0">
      <w:start w:val="1"/>
      <w:numFmt w:val="decimal"/>
      <w:lvlText w:val="%7."/>
      <w:lvlJc w:val="left"/>
      <w:pPr>
        <w:tabs>
          <w:tab w:val="num" w:pos="5040"/>
        </w:tabs>
        <w:ind w:left="5192" w:hanging="5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CED7C2">
      <w:start w:val="1"/>
      <w:numFmt w:val="lowerLetter"/>
      <w:lvlText w:val="%8."/>
      <w:lvlJc w:val="left"/>
      <w:pPr>
        <w:tabs>
          <w:tab w:val="num" w:pos="5760"/>
        </w:tabs>
        <w:ind w:left="5912" w:hanging="5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65162">
      <w:start w:val="1"/>
      <w:numFmt w:val="lowerRoman"/>
      <w:lvlText w:val="%9."/>
      <w:lvlJc w:val="left"/>
      <w:pPr>
        <w:tabs>
          <w:tab w:val="num" w:pos="6480"/>
        </w:tabs>
        <w:ind w:left="6632" w:hanging="4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8895341"/>
    <w:multiLevelType w:val="multilevel"/>
    <w:tmpl w:val="755824DC"/>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946495"/>
    <w:multiLevelType w:val="hybridMultilevel"/>
    <w:tmpl w:val="C250F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2B53F9"/>
    <w:multiLevelType w:val="hybridMultilevel"/>
    <w:tmpl w:val="E3C6E1EE"/>
    <w:lvl w:ilvl="0" w:tplc="E72AB67A">
      <w:start w:val="1"/>
      <w:numFmt w:val="decimal"/>
      <w:lvlText w:val="%1."/>
      <w:lvlJc w:val="left"/>
      <w:pPr>
        <w:ind w:left="720" w:hanging="360"/>
      </w:pPr>
      <w:rPr>
        <w:rFonts w:ascii="Calibri" w:eastAsia="Times New Roman" w:hAnsi="Calibri" w:cs="Mang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06D544E"/>
    <w:multiLevelType w:val="hybridMultilevel"/>
    <w:tmpl w:val="DCE4D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D97F47"/>
    <w:multiLevelType w:val="multilevel"/>
    <w:tmpl w:val="51F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131BE"/>
    <w:multiLevelType w:val="hybridMultilevel"/>
    <w:tmpl w:val="241E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B138B"/>
    <w:multiLevelType w:val="hybridMultilevel"/>
    <w:tmpl w:val="034AAFDE"/>
    <w:lvl w:ilvl="0" w:tplc="744868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9395DCF"/>
    <w:multiLevelType w:val="hybridMultilevel"/>
    <w:tmpl w:val="176E5272"/>
    <w:lvl w:ilvl="0" w:tplc="37F2B8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A2BBF"/>
    <w:multiLevelType w:val="multilevel"/>
    <w:tmpl w:val="E7F0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FD141D"/>
    <w:multiLevelType w:val="hybridMultilevel"/>
    <w:tmpl w:val="C6DCA1B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25ED6"/>
    <w:multiLevelType w:val="multilevel"/>
    <w:tmpl w:val="1FD0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23A05"/>
    <w:multiLevelType w:val="hybridMultilevel"/>
    <w:tmpl w:val="A0F20ECE"/>
    <w:lvl w:ilvl="0" w:tplc="100C000F">
      <w:start w:val="1"/>
      <w:numFmt w:val="decimal"/>
      <w:lvlText w:val="%1."/>
      <w:lvlJc w:val="left"/>
      <w:pPr>
        <w:tabs>
          <w:tab w:val="num" w:pos="720"/>
        </w:tabs>
        <w:ind w:left="720" w:hanging="360"/>
      </w:pPr>
      <w:rPr>
        <w:rFonts w:cs="Times New Roman"/>
      </w:rPr>
    </w:lvl>
    <w:lvl w:ilvl="1" w:tplc="100C0019">
      <w:start w:val="1"/>
      <w:numFmt w:val="decimal"/>
      <w:lvlText w:val="%2."/>
      <w:lvlJc w:val="left"/>
      <w:pPr>
        <w:tabs>
          <w:tab w:val="num" w:pos="1440"/>
        </w:tabs>
        <w:ind w:left="1440" w:hanging="360"/>
      </w:pPr>
      <w:rPr>
        <w:rFonts w:cs="Times New Roman"/>
      </w:rPr>
    </w:lvl>
    <w:lvl w:ilvl="2" w:tplc="100C001B">
      <w:start w:val="1"/>
      <w:numFmt w:val="decimal"/>
      <w:lvlText w:val="%3."/>
      <w:lvlJc w:val="left"/>
      <w:pPr>
        <w:tabs>
          <w:tab w:val="num" w:pos="2160"/>
        </w:tabs>
        <w:ind w:left="2160" w:hanging="360"/>
      </w:pPr>
      <w:rPr>
        <w:rFonts w:cs="Times New Roman"/>
      </w:rPr>
    </w:lvl>
    <w:lvl w:ilvl="3" w:tplc="100C000F">
      <w:start w:val="1"/>
      <w:numFmt w:val="decimal"/>
      <w:lvlText w:val="%4."/>
      <w:lvlJc w:val="left"/>
      <w:pPr>
        <w:tabs>
          <w:tab w:val="num" w:pos="2880"/>
        </w:tabs>
        <w:ind w:left="2880" w:hanging="360"/>
      </w:pPr>
      <w:rPr>
        <w:rFonts w:cs="Times New Roman"/>
      </w:rPr>
    </w:lvl>
    <w:lvl w:ilvl="4" w:tplc="100C0019">
      <w:start w:val="1"/>
      <w:numFmt w:val="decimal"/>
      <w:lvlText w:val="%5."/>
      <w:lvlJc w:val="left"/>
      <w:pPr>
        <w:tabs>
          <w:tab w:val="num" w:pos="3600"/>
        </w:tabs>
        <w:ind w:left="3600" w:hanging="360"/>
      </w:pPr>
      <w:rPr>
        <w:rFonts w:cs="Times New Roman"/>
      </w:rPr>
    </w:lvl>
    <w:lvl w:ilvl="5" w:tplc="100C001B">
      <w:start w:val="1"/>
      <w:numFmt w:val="decimal"/>
      <w:lvlText w:val="%6."/>
      <w:lvlJc w:val="left"/>
      <w:pPr>
        <w:tabs>
          <w:tab w:val="num" w:pos="4320"/>
        </w:tabs>
        <w:ind w:left="4320" w:hanging="360"/>
      </w:pPr>
      <w:rPr>
        <w:rFonts w:cs="Times New Roman"/>
      </w:rPr>
    </w:lvl>
    <w:lvl w:ilvl="6" w:tplc="100C000F">
      <w:start w:val="1"/>
      <w:numFmt w:val="decimal"/>
      <w:lvlText w:val="%7."/>
      <w:lvlJc w:val="left"/>
      <w:pPr>
        <w:tabs>
          <w:tab w:val="num" w:pos="5040"/>
        </w:tabs>
        <w:ind w:left="5040" w:hanging="360"/>
      </w:pPr>
      <w:rPr>
        <w:rFonts w:cs="Times New Roman"/>
      </w:rPr>
    </w:lvl>
    <w:lvl w:ilvl="7" w:tplc="100C0019">
      <w:start w:val="1"/>
      <w:numFmt w:val="decimal"/>
      <w:lvlText w:val="%8."/>
      <w:lvlJc w:val="left"/>
      <w:pPr>
        <w:tabs>
          <w:tab w:val="num" w:pos="5760"/>
        </w:tabs>
        <w:ind w:left="5760" w:hanging="360"/>
      </w:pPr>
      <w:rPr>
        <w:rFonts w:cs="Times New Roman"/>
      </w:rPr>
    </w:lvl>
    <w:lvl w:ilvl="8" w:tplc="100C001B">
      <w:start w:val="1"/>
      <w:numFmt w:val="decimal"/>
      <w:lvlText w:val="%9."/>
      <w:lvlJc w:val="left"/>
      <w:pPr>
        <w:tabs>
          <w:tab w:val="num" w:pos="6480"/>
        </w:tabs>
        <w:ind w:left="6480" w:hanging="360"/>
      </w:pPr>
      <w:rPr>
        <w:rFonts w:cs="Times New Roman"/>
      </w:rPr>
    </w:lvl>
  </w:abstractNum>
  <w:abstractNum w:abstractNumId="34" w15:restartNumberingAfterBreak="0">
    <w:nsid w:val="66F91E98"/>
    <w:multiLevelType w:val="hybridMultilevel"/>
    <w:tmpl w:val="0C72D3A6"/>
    <w:lvl w:ilvl="0" w:tplc="389C0CA2">
      <w:start w:val="1"/>
      <w:numFmt w:val="bullet"/>
      <w:lvlText w:val="-"/>
      <w:lvlJc w:val="left"/>
      <w:pPr>
        <w:ind w:left="1080" w:hanging="360"/>
      </w:pPr>
      <w:rPr>
        <w:rFonts w:ascii="Work Sans" w:eastAsia="Times New Roman" w:hAnsi="Work Sans" w:cs="Mang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D21A5B"/>
    <w:multiLevelType w:val="hybridMultilevel"/>
    <w:tmpl w:val="78886404"/>
    <w:styleLink w:val="ImportedStyle1"/>
    <w:lvl w:ilvl="0" w:tplc="5434E34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2A1AF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C2D4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7E70F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7C3FF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48E1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4A0B4">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F0AD4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007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FDB738D"/>
    <w:multiLevelType w:val="hybridMultilevel"/>
    <w:tmpl w:val="C5A00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492F67"/>
    <w:multiLevelType w:val="multilevel"/>
    <w:tmpl w:val="63B2F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B7F12E0"/>
    <w:multiLevelType w:val="multilevel"/>
    <w:tmpl w:val="A78C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C20787"/>
    <w:multiLevelType w:val="multilevel"/>
    <w:tmpl w:val="441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E7C6A"/>
    <w:multiLevelType w:val="multilevel"/>
    <w:tmpl w:val="86107F2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341E83"/>
    <w:multiLevelType w:val="multilevel"/>
    <w:tmpl w:val="5D96D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341F9E"/>
    <w:multiLevelType w:val="hybridMultilevel"/>
    <w:tmpl w:val="46AED9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D200260"/>
    <w:multiLevelType w:val="multilevel"/>
    <w:tmpl w:val="B4605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2311174">
    <w:abstractNumId w:val="22"/>
  </w:num>
  <w:num w:numId="2" w16cid:durableId="818038575">
    <w:abstractNumId w:val="12"/>
  </w:num>
  <w:num w:numId="3" w16cid:durableId="40331734">
    <w:abstractNumId w:val="6"/>
  </w:num>
  <w:num w:numId="4" w16cid:durableId="1859271823">
    <w:abstractNumId w:val="5"/>
  </w:num>
  <w:num w:numId="5" w16cid:durableId="123547300">
    <w:abstractNumId w:val="4"/>
  </w:num>
  <w:num w:numId="6" w16cid:durableId="144589583">
    <w:abstractNumId w:val="3"/>
  </w:num>
  <w:num w:numId="7" w16cid:durableId="509301531">
    <w:abstractNumId w:val="7"/>
  </w:num>
  <w:num w:numId="8" w16cid:durableId="178397022">
    <w:abstractNumId w:val="2"/>
  </w:num>
  <w:num w:numId="9" w16cid:durableId="128405010">
    <w:abstractNumId w:val="1"/>
  </w:num>
  <w:num w:numId="10" w16cid:durableId="1378552571">
    <w:abstractNumId w:val="0"/>
  </w:num>
  <w:num w:numId="11" w16cid:durableId="1736512070">
    <w:abstractNumId w:val="35"/>
  </w:num>
  <w:num w:numId="12" w16cid:durableId="900409825">
    <w:abstractNumId w:val="11"/>
  </w:num>
  <w:num w:numId="13" w16cid:durableId="433596735">
    <w:abstractNumId w:val="21"/>
  </w:num>
  <w:num w:numId="14" w16cid:durableId="681054793">
    <w:abstractNumId w:val="36"/>
  </w:num>
  <w:num w:numId="15" w16cid:durableId="2125926543">
    <w:abstractNumId w:val="37"/>
  </w:num>
  <w:num w:numId="16" w16cid:durableId="1668242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221259">
    <w:abstractNumId w:val="20"/>
  </w:num>
  <w:num w:numId="18" w16cid:durableId="2098674729">
    <w:abstractNumId w:val="19"/>
  </w:num>
  <w:num w:numId="19" w16cid:durableId="2130590499">
    <w:abstractNumId w:val="16"/>
  </w:num>
  <w:num w:numId="20" w16cid:durableId="853152423">
    <w:abstractNumId w:val="40"/>
  </w:num>
  <w:num w:numId="21" w16cid:durableId="664666701">
    <w:abstractNumId w:val="42"/>
  </w:num>
  <w:num w:numId="22" w16cid:durableId="1456295692">
    <w:abstractNumId w:val="28"/>
  </w:num>
  <w:num w:numId="23" w16cid:durableId="1033846259">
    <w:abstractNumId w:val="9"/>
  </w:num>
  <w:num w:numId="24" w16cid:durableId="32466985">
    <w:abstractNumId w:val="14"/>
  </w:num>
  <w:num w:numId="25" w16cid:durableId="953056836">
    <w:abstractNumId w:val="29"/>
  </w:num>
  <w:num w:numId="26" w16cid:durableId="1961960640">
    <w:abstractNumId w:val="13"/>
  </w:num>
  <w:num w:numId="27" w16cid:durableId="1741252866">
    <w:abstractNumId w:val="10"/>
  </w:num>
  <w:num w:numId="28" w16cid:durableId="857624971">
    <w:abstractNumId w:val="17"/>
  </w:num>
  <w:num w:numId="29" w16cid:durableId="1430194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10735">
    <w:abstractNumId w:val="24"/>
  </w:num>
  <w:num w:numId="31" w16cid:durableId="5530023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2677265">
    <w:abstractNumId w:val="30"/>
  </w:num>
  <w:num w:numId="33" w16cid:durableId="267465782">
    <w:abstractNumId w:val="43"/>
  </w:num>
  <w:num w:numId="34" w16cid:durableId="1661542381">
    <w:abstractNumId w:val="8"/>
  </w:num>
  <w:num w:numId="35" w16cid:durableId="897395461">
    <w:abstractNumId w:val="32"/>
  </w:num>
  <w:num w:numId="36" w16cid:durableId="471562995">
    <w:abstractNumId w:val="18"/>
  </w:num>
  <w:num w:numId="37" w16cid:durableId="1447314058">
    <w:abstractNumId w:val="31"/>
  </w:num>
  <w:num w:numId="38" w16cid:durableId="1600718118">
    <w:abstractNumId w:val="27"/>
  </w:num>
  <w:num w:numId="39" w16cid:durableId="1746340827">
    <w:abstractNumId w:val="38"/>
  </w:num>
  <w:num w:numId="40" w16cid:durableId="33967713">
    <w:abstractNumId w:val="26"/>
  </w:num>
  <w:num w:numId="41" w16cid:durableId="1115173810">
    <w:abstractNumId w:val="23"/>
  </w:num>
  <w:num w:numId="42" w16cid:durableId="1549417432">
    <w:abstractNumId w:val="34"/>
  </w:num>
  <w:num w:numId="43" w16cid:durableId="1894344294">
    <w:abstractNumId w:val="39"/>
  </w:num>
  <w:num w:numId="44" w16cid:durableId="1574314858">
    <w:abstractNumId w:val="25"/>
  </w:num>
  <w:num w:numId="45" w16cid:durableId="11129173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obj" w:val="1490749000272"/>
    <w:docVar w:name="Title" w:val="Effects of environmental variability on population dynamics of the golden carpet shell clam (Polititapes aureus)"/>
  </w:docVars>
  <w:rsids>
    <w:rsidRoot w:val="00931B2E"/>
    <w:rsid w:val="00000045"/>
    <w:rsid w:val="00002D82"/>
    <w:rsid w:val="00007508"/>
    <w:rsid w:val="00007E9D"/>
    <w:rsid w:val="000114D6"/>
    <w:rsid w:val="0001383C"/>
    <w:rsid w:val="00013E79"/>
    <w:rsid w:val="00015404"/>
    <w:rsid w:val="00020449"/>
    <w:rsid w:val="000225F8"/>
    <w:rsid w:val="00025250"/>
    <w:rsid w:val="0003061B"/>
    <w:rsid w:val="0003312E"/>
    <w:rsid w:val="00037E37"/>
    <w:rsid w:val="000433D6"/>
    <w:rsid w:val="00044228"/>
    <w:rsid w:val="0004530D"/>
    <w:rsid w:val="00046537"/>
    <w:rsid w:val="00046D63"/>
    <w:rsid w:val="00055129"/>
    <w:rsid w:val="00055344"/>
    <w:rsid w:val="000560E3"/>
    <w:rsid w:val="00061995"/>
    <w:rsid w:val="000621E9"/>
    <w:rsid w:val="00062292"/>
    <w:rsid w:val="00063761"/>
    <w:rsid w:val="000637E2"/>
    <w:rsid w:val="00064D33"/>
    <w:rsid w:val="00065517"/>
    <w:rsid w:val="00066D44"/>
    <w:rsid w:val="00071B1F"/>
    <w:rsid w:val="00072428"/>
    <w:rsid w:val="00073ADF"/>
    <w:rsid w:val="00073B69"/>
    <w:rsid w:val="000756DC"/>
    <w:rsid w:val="0007781B"/>
    <w:rsid w:val="00081ABD"/>
    <w:rsid w:val="00082761"/>
    <w:rsid w:val="00082C03"/>
    <w:rsid w:val="00092DEC"/>
    <w:rsid w:val="000960F4"/>
    <w:rsid w:val="00097217"/>
    <w:rsid w:val="000A1262"/>
    <w:rsid w:val="000A173E"/>
    <w:rsid w:val="000A1A79"/>
    <w:rsid w:val="000A342B"/>
    <w:rsid w:val="000A6209"/>
    <w:rsid w:val="000B28FE"/>
    <w:rsid w:val="000B2C8A"/>
    <w:rsid w:val="000B4EB1"/>
    <w:rsid w:val="000B63B6"/>
    <w:rsid w:val="000C070E"/>
    <w:rsid w:val="000C0DB0"/>
    <w:rsid w:val="000C2CC4"/>
    <w:rsid w:val="000D2A83"/>
    <w:rsid w:val="000D5C26"/>
    <w:rsid w:val="000D7089"/>
    <w:rsid w:val="000E1D5A"/>
    <w:rsid w:val="000E2BBA"/>
    <w:rsid w:val="000E41BE"/>
    <w:rsid w:val="000F13C9"/>
    <w:rsid w:val="000F1F8E"/>
    <w:rsid w:val="000F2E1E"/>
    <w:rsid w:val="000F3DE0"/>
    <w:rsid w:val="000F3EEC"/>
    <w:rsid w:val="000F3F14"/>
    <w:rsid w:val="000F522A"/>
    <w:rsid w:val="00107A1C"/>
    <w:rsid w:val="00113047"/>
    <w:rsid w:val="00121979"/>
    <w:rsid w:val="00121EB7"/>
    <w:rsid w:val="0012427F"/>
    <w:rsid w:val="0012529E"/>
    <w:rsid w:val="00130D18"/>
    <w:rsid w:val="00133940"/>
    <w:rsid w:val="001347C0"/>
    <w:rsid w:val="00135094"/>
    <w:rsid w:val="0013609F"/>
    <w:rsid w:val="00141FBE"/>
    <w:rsid w:val="00142FC4"/>
    <w:rsid w:val="00150456"/>
    <w:rsid w:val="00150815"/>
    <w:rsid w:val="00161875"/>
    <w:rsid w:val="001655C1"/>
    <w:rsid w:val="001673F4"/>
    <w:rsid w:val="00167936"/>
    <w:rsid w:val="00170615"/>
    <w:rsid w:val="00171130"/>
    <w:rsid w:val="001715E0"/>
    <w:rsid w:val="00175128"/>
    <w:rsid w:val="00180099"/>
    <w:rsid w:val="001816F7"/>
    <w:rsid w:val="0018197E"/>
    <w:rsid w:val="00183E60"/>
    <w:rsid w:val="00184E0F"/>
    <w:rsid w:val="0018511F"/>
    <w:rsid w:val="001858C2"/>
    <w:rsid w:val="00186247"/>
    <w:rsid w:val="00194266"/>
    <w:rsid w:val="0019746C"/>
    <w:rsid w:val="001A03CA"/>
    <w:rsid w:val="001A0678"/>
    <w:rsid w:val="001A1861"/>
    <w:rsid w:val="001A1950"/>
    <w:rsid w:val="001A216B"/>
    <w:rsid w:val="001A3FC3"/>
    <w:rsid w:val="001A666F"/>
    <w:rsid w:val="001B0180"/>
    <w:rsid w:val="001B076D"/>
    <w:rsid w:val="001B1914"/>
    <w:rsid w:val="001B343D"/>
    <w:rsid w:val="001B352D"/>
    <w:rsid w:val="001B528A"/>
    <w:rsid w:val="001C10F6"/>
    <w:rsid w:val="001C3D65"/>
    <w:rsid w:val="001C4BA7"/>
    <w:rsid w:val="001C5557"/>
    <w:rsid w:val="001C5B79"/>
    <w:rsid w:val="001D24F6"/>
    <w:rsid w:val="001D2BA8"/>
    <w:rsid w:val="001D3028"/>
    <w:rsid w:val="001D53B4"/>
    <w:rsid w:val="001D68DF"/>
    <w:rsid w:val="001D68F3"/>
    <w:rsid w:val="001D7837"/>
    <w:rsid w:val="001E14B3"/>
    <w:rsid w:val="001E3F54"/>
    <w:rsid w:val="001E4B74"/>
    <w:rsid w:val="001E652D"/>
    <w:rsid w:val="001E7CE5"/>
    <w:rsid w:val="001F0FAA"/>
    <w:rsid w:val="001F10EF"/>
    <w:rsid w:val="001F30DE"/>
    <w:rsid w:val="001F332C"/>
    <w:rsid w:val="001F3441"/>
    <w:rsid w:val="001F448D"/>
    <w:rsid w:val="002010B0"/>
    <w:rsid w:val="0020294A"/>
    <w:rsid w:val="00203019"/>
    <w:rsid w:val="00203806"/>
    <w:rsid w:val="00204CC4"/>
    <w:rsid w:val="00212895"/>
    <w:rsid w:val="00215FE3"/>
    <w:rsid w:val="002213CB"/>
    <w:rsid w:val="00221917"/>
    <w:rsid w:val="00221DEE"/>
    <w:rsid w:val="002228E0"/>
    <w:rsid w:val="00224B0F"/>
    <w:rsid w:val="002260F5"/>
    <w:rsid w:val="002266CF"/>
    <w:rsid w:val="00227793"/>
    <w:rsid w:val="002308C7"/>
    <w:rsid w:val="00231454"/>
    <w:rsid w:val="00232DA3"/>
    <w:rsid w:val="0023725B"/>
    <w:rsid w:val="0024051A"/>
    <w:rsid w:val="002413B8"/>
    <w:rsid w:val="0024319C"/>
    <w:rsid w:val="00244E90"/>
    <w:rsid w:val="0024684E"/>
    <w:rsid w:val="00250369"/>
    <w:rsid w:val="002534DC"/>
    <w:rsid w:val="0026340D"/>
    <w:rsid w:val="00270FBB"/>
    <w:rsid w:val="002735D3"/>
    <w:rsid w:val="00280663"/>
    <w:rsid w:val="002808E2"/>
    <w:rsid w:val="00281C48"/>
    <w:rsid w:val="00287F97"/>
    <w:rsid w:val="002906BE"/>
    <w:rsid w:val="00295EE6"/>
    <w:rsid w:val="0029620B"/>
    <w:rsid w:val="002A1C03"/>
    <w:rsid w:val="002A4352"/>
    <w:rsid w:val="002A4AB2"/>
    <w:rsid w:val="002A4B21"/>
    <w:rsid w:val="002A5309"/>
    <w:rsid w:val="002A5F57"/>
    <w:rsid w:val="002B1DFD"/>
    <w:rsid w:val="002B2093"/>
    <w:rsid w:val="002B45C5"/>
    <w:rsid w:val="002B4A3C"/>
    <w:rsid w:val="002B4A9C"/>
    <w:rsid w:val="002B560C"/>
    <w:rsid w:val="002B7173"/>
    <w:rsid w:val="002B777A"/>
    <w:rsid w:val="002B7B8C"/>
    <w:rsid w:val="002C1DCA"/>
    <w:rsid w:val="002C2A6B"/>
    <w:rsid w:val="002C318A"/>
    <w:rsid w:val="002C3CA6"/>
    <w:rsid w:val="002C76C3"/>
    <w:rsid w:val="002D3CA5"/>
    <w:rsid w:val="002D4BE0"/>
    <w:rsid w:val="002D51EA"/>
    <w:rsid w:val="002E2EF8"/>
    <w:rsid w:val="002E5366"/>
    <w:rsid w:val="002E6180"/>
    <w:rsid w:val="002F150E"/>
    <w:rsid w:val="002F2387"/>
    <w:rsid w:val="002F4475"/>
    <w:rsid w:val="002F466B"/>
    <w:rsid w:val="00306D0B"/>
    <w:rsid w:val="00310389"/>
    <w:rsid w:val="003107C6"/>
    <w:rsid w:val="00314D86"/>
    <w:rsid w:val="00316540"/>
    <w:rsid w:val="00317B65"/>
    <w:rsid w:val="00324888"/>
    <w:rsid w:val="0032738B"/>
    <w:rsid w:val="003310A9"/>
    <w:rsid w:val="003321E3"/>
    <w:rsid w:val="00336C07"/>
    <w:rsid w:val="00340365"/>
    <w:rsid w:val="0034036C"/>
    <w:rsid w:val="0034279A"/>
    <w:rsid w:val="00342B1C"/>
    <w:rsid w:val="00350A79"/>
    <w:rsid w:val="00350FE5"/>
    <w:rsid w:val="00353A58"/>
    <w:rsid w:val="003543BC"/>
    <w:rsid w:val="00355144"/>
    <w:rsid w:val="003577EA"/>
    <w:rsid w:val="003620B1"/>
    <w:rsid w:val="0036676B"/>
    <w:rsid w:val="00367711"/>
    <w:rsid w:val="00370341"/>
    <w:rsid w:val="003725AC"/>
    <w:rsid w:val="00372E52"/>
    <w:rsid w:val="00373B8D"/>
    <w:rsid w:val="00373DDA"/>
    <w:rsid w:val="00377232"/>
    <w:rsid w:val="003808AD"/>
    <w:rsid w:val="00382870"/>
    <w:rsid w:val="00385530"/>
    <w:rsid w:val="003944C2"/>
    <w:rsid w:val="00394F32"/>
    <w:rsid w:val="00394F90"/>
    <w:rsid w:val="00396E9D"/>
    <w:rsid w:val="003A0CA7"/>
    <w:rsid w:val="003A0F7B"/>
    <w:rsid w:val="003A138E"/>
    <w:rsid w:val="003A3035"/>
    <w:rsid w:val="003A5578"/>
    <w:rsid w:val="003A63B6"/>
    <w:rsid w:val="003A6A0D"/>
    <w:rsid w:val="003B0F6F"/>
    <w:rsid w:val="003B3949"/>
    <w:rsid w:val="003B5136"/>
    <w:rsid w:val="003B5531"/>
    <w:rsid w:val="003B65DD"/>
    <w:rsid w:val="003B759B"/>
    <w:rsid w:val="003C178E"/>
    <w:rsid w:val="003C1878"/>
    <w:rsid w:val="003C22B5"/>
    <w:rsid w:val="003C2E84"/>
    <w:rsid w:val="003C50D9"/>
    <w:rsid w:val="003C6392"/>
    <w:rsid w:val="003D2192"/>
    <w:rsid w:val="003D43D4"/>
    <w:rsid w:val="003D5DE3"/>
    <w:rsid w:val="003D5EF7"/>
    <w:rsid w:val="003D677E"/>
    <w:rsid w:val="003D78A7"/>
    <w:rsid w:val="003E3AE6"/>
    <w:rsid w:val="003F0D4B"/>
    <w:rsid w:val="003F5010"/>
    <w:rsid w:val="003F59C1"/>
    <w:rsid w:val="003F5F2A"/>
    <w:rsid w:val="003F6301"/>
    <w:rsid w:val="003F630D"/>
    <w:rsid w:val="003F6CF2"/>
    <w:rsid w:val="003F7FC5"/>
    <w:rsid w:val="00400697"/>
    <w:rsid w:val="004018FF"/>
    <w:rsid w:val="004038B7"/>
    <w:rsid w:val="0040399E"/>
    <w:rsid w:val="00403DF5"/>
    <w:rsid w:val="00406B98"/>
    <w:rsid w:val="004101D9"/>
    <w:rsid w:val="00415501"/>
    <w:rsid w:val="00415671"/>
    <w:rsid w:val="004169CB"/>
    <w:rsid w:val="00420082"/>
    <w:rsid w:val="00423F9B"/>
    <w:rsid w:val="00425C2D"/>
    <w:rsid w:val="00427C17"/>
    <w:rsid w:val="0043089A"/>
    <w:rsid w:val="00430B10"/>
    <w:rsid w:val="0043455C"/>
    <w:rsid w:val="00435D62"/>
    <w:rsid w:val="00440106"/>
    <w:rsid w:val="00440CE3"/>
    <w:rsid w:val="00442EA0"/>
    <w:rsid w:val="004446AD"/>
    <w:rsid w:val="0044749F"/>
    <w:rsid w:val="00447A93"/>
    <w:rsid w:val="004516EA"/>
    <w:rsid w:val="00452991"/>
    <w:rsid w:val="004529F6"/>
    <w:rsid w:val="004544B0"/>
    <w:rsid w:val="00455782"/>
    <w:rsid w:val="00456CA9"/>
    <w:rsid w:val="004576B1"/>
    <w:rsid w:val="00464257"/>
    <w:rsid w:val="00464936"/>
    <w:rsid w:val="00465511"/>
    <w:rsid w:val="00465E7A"/>
    <w:rsid w:val="00474170"/>
    <w:rsid w:val="00474DB0"/>
    <w:rsid w:val="004751E2"/>
    <w:rsid w:val="004756AF"/>
    <w:rsid w:val="004770DB"/>
    <w:rsid w:val="00477D1D"/>
    <w:rsid w:val="0048124B"/>
    <w:rsid w:val="0048363D"/>
    <w:rsid w:val="004853D8"/>
    <w:rsid w:val="00487BA3"/>
    <w:rsid w:val="004913F0"/>
    <w:rsid w:val="00492A74"/>
    <w:rsid w:val="0049684F"/>
    <w:rsid w:val="004968C8"/>
    <w:rsid w:val="00496F07"/>
    <w:rsid w:val="004A00CB"/>
    <w:rsid w:val="004B013A"/>
    <w:rsid w:val="004B25B9"/>
    <w:rsid w:val="004B2739"/>
    <w:rsid w:val="004B27C4"/>
    <w:rsid w:val="004B2E26"/>
    <w:rsid w:val="004B32BD"/>
    <w:rsid w:val="004B520A"/>
    <w:rsid w:val="004B6430"/>
    <w:rsid w:val="004C0056"/>
    <w:rsid w:val="004C1B63"/>
    <w:rsid w:val="004C3ACE"/>
    <w:rsid w:val="004C3B03"/>
    <w:rsid w:val="004C476A"/>
    <w:rsid w:val="004D1C24"/>
    <w:rsid w:val="004D1FEB"/>
    <w:rsid w:val="004D40A9"/>
    <w:rsid w:val="004D443A"/>
    <w:rsid w:val="004D60B8"/>
    <w:rsid w:val="004D7C32"/>
    <w:rsid w:val="004E28C5"/>
    <w:rsid w:val="004E38A2"/>
    <w:rsid w:val="004E4338"/>
    <w:rsid w:val="004E7C9E"/>
    <w:rsid w:val="004F13EE"/>
    <w:rsid w:val="004F149C"/>
    <w:rsid w:val="004F30ED"/>
    <w:rsid w:val="004F3867"/>
    <w:rsid w:val="004F3B20"/>
    <w:rsid w:val="004F7FF6"/>
    <w:rsid w:val="0050045B"/>
    <w:rsid w:val="00500C98"/>
    <w:rsid w:val="00500E1E"/>
    <w:rsid w:val="00501A5C"/>
    <w:rsid w:val="0050255C"/>
    <w:rsid w:val="00503198"/>
    <w:rsid w:val="00506386"/>
    <w:rsid w:val="00507CA4"/>
    <w:rsid w:val="00510574"/>
    <w:rsid w:val="005137BB"/>
    <w:rsid w:val="00513F66"/>
    <w:rsid w:val="00514090"/>
    <w:rsid w:val="0052021E"/>
    <w:rsid w:val="00531341"/>
    <w:rsid w:val="00531828"/>
    <w:rsid w:val="0053689D"/>
    <w:rsid w:val="00536B1A"/>
    <w:rsid w:val="00537785"/>
    <w:rsid w:val="0054106E"/>
    <w:rsid w:val="00542F2A"/>
    <w:rsid w:val="00543AE0"/>
    <w:rsid w:val="005447C3"/>
    <w:rsid w:val="00550E12"/>
    <w:rsid w:val="0055239D"/>
    <w:rsid w:val="005526B9"/>
    <w:rsid w:val="0055371E"/>
    <w:rsid w:val="00553B67"/>
    <w:rsid w:val="00555507"/>
    <w:rsid w:val="0056014D"/>
    <w:rsid w:val="00560191"/>
    <w:rsid w:val="0056299B"/>
    <w:rsid w:val="00562F0B"/>
    <w:rsid w:val="00565226"/>
    <w:rsid w:val="00565BBF"/>
    <w:rsid w:val="00566CCC"/>
    <w:rsid w:val="00567E3D"/>
    <w:rsid w:val="00571887"/>
    <w:rsid w:val="005718BA"/>
    <w:rsid w:val="00572BA1"/>
    <w:rsid w:val="00572ED8"/>
    <w:rsid w:val="00574BF5"/>
    <w:rsid w:val="00575850"/>
    <w:rsid w:val="005774D9"/>
    <w:rsid w:val="005833DA"/>
    <w:rsid w:val="00585D2C"/>
    <w:rsid w:val="00586315"/>
    <w:rsid w:val="00586602"/>
    <w:rsid w:val="00586727"/>
    <w:rsid w:val="00590227"/>
    <w:rsid w:val="00590963"/>
    <w:rsid w:val="005933D8"/>
    <w:rsid w:val="0059546D"/>
    <w:rsid w:val="00597865"/>
    <w:rsid w:val="005A3732"/>
    <w:rsid w:val="005A6D71"/>
    <w:rsid w:val="005A6DC6"/>
    <w:rsid w:val="005B0BFA"/>
    <w:rsid w:val="005B28D9"/>
    <w:rsid w:val="005B2ED6"/>
    <w:rsid w:val="005B4A32"/>
    <w:rsid w:val="005B524C"/>
    <w:rsid w:val="005B62D9"/>
    <w:rsid w:val="005B7FC6"/>
    <w:rsid w:val="005C5D4C"/>
    <w:rsid w:val="005C6124"/>
    <w:rsid w:val="005D1F46"/>
    <w:rsid w:val="005D497B"/>
    <w:rsid w:val="005D53A1"/>
    <w:rsid w:val="005D590A"/>
    <w:rsid w:val="005D7E5D"/>
    <w:rsid w:val="005E23C9"/>
    <w:rsid w:val="005E3574"/>
    <w:rsid w:val="005E4D45"/>
    <w:rsid w:val="005E63F5"/>
    <w:rsid w:val="005F3E81"/>
    <w:rsid w:val="005F50DE"/>
    <w:rsid w:val="005F6D7D"/>
    <w:rsid w:val="005F765C"/>
    <w:rsid w:val="006002EE"/>
    <w:rsid w:val="00603BF3"/>
    <w:rsid w:val="00605098"/>
    <w:rsid w:val="00606284"/>
    <w:rsid w:val="00612160"/>
    <w:rsid w:val="00616701"/>
    <w:rsid w:val="006203B3"/>
    <w:rsid w:val="00622B51"/>
    <w:rsid w:val="00625777"/>
    <w:rsid w:val="00625BA4"/>
    <w:rsid w:val="00627317"/>
    <w:rsid w:val="00627C35"/>
    <w:rsid w:val="0063008A"/>
    <w:rsid w:val="006301F1"/>
    <w:rsid w:val="006317A4"/>
    <w:rsid w:val="00641DD9"/>
    <w:rsid w:val="00646CCB"/>
    <w:rsid w:val="00646F4B"/>
    <w:rsid w:val="006478D0"/>
    <w:rsid w:val="006501C9"/>
    <w:rsid w:val="00650F66"/>
    <w:rsid w:val="0065138D"/>
    <w:rsid w:val="006546DF"/>
    <w:rsid w:val="0065495B"/>
    <w:rsid w:val="0065664E"/>
    <w:rsid w:val="00657B6F"/>
    <w:rsid w:val="00660268"/>
    <w:rsid w:val="0066489C"/>
    <w:rsid w:val="00665EF1"/>
    <w:rsid w:val="00665F4B"/>
    <w:rsid w:val="00667043"/>
    <w:rsid w:val="00672987"/>
    <w:rsid w:val="006751A4"/>
    <w:rsid w:val="00676334"/>
    <w:rsid w:val="00677EC3"/>
    <w:rsid w:val="00680F70"/>
    <w:rsid w:val="00681AFE"/>
    <w:rsid w:val="00683916"/>
    <w:rsid w:val="00685B6B"/>
    <w:rsid w:val="006863FD"/>
    <w:rsid w:val="00687313"/>
    <w:rsid w:val="006920FE"/>
    <w:rsid w:val="00692520"/>
    <w:rsid w:val="006930CF"/>
    <w:rsid w:val="00693E95"/>
    <w:rsid w:val="00695936"/>
    <w:rsid w:val="0069745E"/>
    <w:rsid w:val="006A4AA3"/>
    <w:rsid w:val="006A6CAF"/>
    <w:rsid w:val="006A7509"/>
    <w:rsid w:val="006B0A37"/>
    <w:rsid w:val="006B3398"/>
    <w:rsid w:val="006C000A"/>
    <w:rsid w:val="006C0952"/>
    <w:rsid w:val="006C2DA6"/>
    <w:rsid w:val="006C2FA0"/>
    <w:rsid w:val="006C70AC"/>
    <w:rsid w:val="006D0014"/>
    <w:rsid w:val="006D35EF"/>
    <w:rsid w:val="006D4DA7"/>
    <w:rsid w:val="006D4FE0"/>
    <w:rsid w:val="006D5E73"/>
    <w:rsid w:val="006E3A54"/>
    <w:rsid w:val="006E4139"/>
    <w:rsid w:val="006E7E5C"/>
    <w:rsid w:val="006F006D"/>
    <w:rsid w:val="006F12F5"/>
    <w:rsid w:val="006F3D78"/>
    <w:rsid w:val="006F6A11"/>
    <w:rsid w:val="0070218D"/>
    <w:rsid w:val="00704DBF"/>
    <w:rsid w:val="00707A23"/>
    <w:rsid w:val="00710A09"/>
    <w:rsid w:val="00711266"/>
    <w:rsid w:val="0071129B"/>
    <w:rsid w:val="00716DD2"/>
    <w:rsid w:val="007175A7"/>
    <w:rsid w:val="0071780C"/>
    <w:rsid w:val="0072029E"/>
    <w:rsid w:val="00720733"/>
    <w:rsid w:val="00721400"/>
    <w:rsid w:val="007240AB"/>
    <w:rsid w:val="00724400"/>
    <w:rsid w:val="00724447"/>
    <w:rsid w:val="00724FD6"/>
    <w:rsid w:val="0073115A"/>
    <w:rsid w:val="0073208C"/>
    <w:rsid w:val="00732151"/>
    <w:rsid w:val="007349D8"/>
    <w:rsid w:val="007427C0"/>
    <w:rsid w:val="00742EFD"/>
    <w:rsid w:val="007439B5"/>
    <w:rsid w:val="00743AD3"/>
    <w:rsid w:val="00745B5B"/>
    <w:rsid w:val="00746F17"/>
    <w:rsid w:val="00747A6C"/>
    <w:rsid w:val="00750D0F"/>
    <w:rsid w:val="007547A6"/>
    <w:rsid w:val="00755005"/>
    <w:rsid w:val="007565F3"/>
    <w:rsid w:val="0076368C"/>
    <w:rsid w:val="007641B8"/>
    <w:rsid w:val="00764934"/>
    <w:rsid w:val="007677D0"/>
    <w:rsid w:val="0077318D"/>
    <w:rsid w:val="00774904"/>
    <w:rsid w:val="007752F7"/>
    <w:rsid w:val="0077639C"/>
    <w:rsid w:val="007776A6"/>
    <w:rsid w:val="007907D8"/>
    <w:rsid w:val="0079093A"/>
    <w:rsid w:val="007910A6"/>
    <w:rsid w:val="00791A8E"/>
    <w:rsid w:val="007936D4"/>
    <w:rsid w:val="007949A7"/>
    <w:rsid w:val="00796934"/>
    <w:rsid w:val="007A115A"/>
    <w:rsid w:val="007A31C3"/>
    <w:rsid w:val="007A31D9"/>
    <w:rsid w:val="007B269A"/>
    <w:rsid w:val="007B48CE"/>
    <w:rsid w:val="007B641C"/>
    <w:rsid w:val="007B7E80"/>
    <w:rsid w:val="007C0A80"/>
    <w:rsid w:val="007C4B28"/>
    <w:rsid w:val="007C510A"/>
    <w:rsid w:val="007C6968"/>
    <w:rsid w:val="007C78E1"/>
    <w:rsid w:val="007C7FEA"/>
    <w:rsid w:val="007D143C"/>
    <w:rsid w:val="007D2BE4"/>
    <w:rsid w:val="007E07FE"/>
    <w:rsid w:val="007E117A"/>
    <w:rsid w:val="007E16C1"/>
    <w:rsid w:val="007E281B"/>
    <w:rsid w:val="007E6F5F"/>
    <w:rsid w:val="007F2212"/>
    <w:rsid w:val="007F625F"/>
    <w:rsid w:val="008029AA"/>
    <w:rsid w:val="00803B39"/>
    <w:rsid w:val="008054A6"/>
    <w:rsid w:val="0080623B"/>
    <w:rsid w:val="0081040C"/>
    <w:rsid w:val="00810B4D"/>
    <w:rsid w:val="0081175E"/>
    <w:rsid w:val="00813128"/>
    <w:rsid w:val="00815243"/>
    <w:rsid w:val="0081568E"/>
    <w:rsid w:val="00815DEE"/>
    <w:rsid w:val="00820B4C"/>
    <w:rsid w:val="00821FB3"/>
    <w:rsid w:val="00824329"/>
    <w:rsid w:val="0082444F"/>
    <w:rsid w:val="00832C7E"/>
    <w:rsid w:val="0083584B"/>
    <w:rsid w:val="0084152A"/>
    <w:rsid w:val="0084437A"/>
    <w:rsid w:val="00850AE0"/>
    <w:rsid w:val="00851B7E"/>
    <w:rsid w:val="00855507"/>
    <w:rsid w:val="008556CD"/>
    <w:rsid w:val="00856C86"/>
    <w:rsid w:val="00856C96"/>
    <w:rsid w:val="0085727C"/>
    <w:rsid w:val="008572CA"/>
    <w:rsid w:val="008605A3"/>
    <w:rsid w:val="00861219"/>
    <w:rsid w:val="008623A5"/>
    <w:rsid w:val="008630E7"/>
    <w:rsid w:val="00864312"/>
    <w:rsid w:val="00870F3D"/>
    <w:rsid w:val="00871E0E"/>
    <w:rsid w:val="00873F87"/>
    <w:rsid w:val="00873FAE"/>
    <w:rsid w:val="00875EA4"/>
    <w:rsid w:val="00876035"/>
    <w:rsid w:val="008761A5"/>
    <w:rsid w:val="00876DCD"/>
    <w:rsid w:val="00881ACE"/>
    <w:rsid w:val="00882A8B"/>
    <w:rsid w:val="00883D92"/>
    <w:rsid w:val="00885A98"/>
    <w:rsid w:val="00893258"/>
    <w:rsid w:val="008946E7"/>
    <w:rsid w:val="00894A90"/>
    <w:rsid w:val="00897B40"/>
    <w:rsid w:val="008A29E3"/>
    <w:rsid w:val="008A492B"/>
    <w:rsid w:val="008A565E"/>
    <w:rsid w:val="008A6CD3"/>
    <w:rsid w:val="008B1446"/>
    <w:rsid w:val="008B1CA8"/>
    <w:rsid w:val="008B2B2D"/>
    <w:rsid w:val="008C21E5"/>
    <w:rsid w:val="008C2543"/>
    <w:rsid w:val="008C3EC7"/>
    <w:rsid w:val="008D0BF3"/>
    <w:rsid w:val="008D1528"/>
    <w:rsid w:val="008D2FED"/>
    <w:rsid w:val="008D4F2F"/>
    <w:rsid w:val="008D679F"/>
    <w:rsid w:val="008D7033"/>
    <w:rsid w:val="008D7BA5"/>
    <w:rsid w:val="008E0913"/>
    <w:rsid w:val="008E12FD"/>
    <w:rsid w:val="008E4AC3"/>
    <w:rsid w:val="008E531B"/>
    <w:rsid w:val="008E7763"/>
    <w:rsid w:val="008E7ADC"/>
    <w:rsid w:val="008F114F"/>
    <w:rsid w:val="008F1988"/>
    <w:rsid w:val="008F1D9D"/>
    <w:rsid w:val="008F27EA"/>
    <w:rsid w:val="008F3B61"/>
    <w:rsid w:val="00900016"/>
    <w:rsid w:val="009053DF"/>
    <w:rsid w:val="0090635A"/>
    <w:rsid w:val="0090753A"/>
    <w:rsid w:val="00907803"/>
    <w:rsid w:val="00907E2B"/>
    <w:rsid w:val="009117BC"/>
    <w:rsid w:val="00911AC9"/>
    <w:rsid w:val="0091426E"/>
    <w:rsid w:val="00917325"/>
    <w:rsid w:val="00920E12"/>
    <w:rsid w:val="00924EB1"/>
    <w:rsid w:val="0093077E"/>
    <w:rsid w:val="00931B2E"/>
    <w:rsid w:val="009349DE"/>
    <w:rsid w:val="00935934"/>
    <w:rsid w:val="00935B8A"/>
    <w:rsid w:val="00935BB3"/>
    <w:rsid w:val="0093683A"/>
    <w:rsid w:val="00941AF0"/>
    <w:rsid w:val="00941C87"/>
    <w:rsid w:val="00942076"/>
    <w:rsid w:val="0094782B"/>
    <w:rsid w:val="00947DEF"/>
    <w:rsid w:val="00952AE5"/>
    <w:rsid w:val="009535B8"/>
    <w:rsid w:val="009552CC"/>
    <w:rsid w:val="00956749"/>
    <w:rsid w:val="00960850"/>
    <w:rsid w:val="00960E24"/>
    <w:rsid w:val="00963744"/>
    <w:rsid w:val="00966703"/>
    <w:rsid w:val="0097144F"/>
    <w:rsid w:val="009726F7"/>
    <w:rsid w:val="00972CE8"/>
    <w:rsid w:val="00972E6E"/>
    <w:rsid w:val="00976376"/>
    <w:rsid w:val="00977D4A"/>
    <w:rsid w:val="0098042B"/>
    <w:rsid w:val="00984562"/>
    <w:rsid w:val="009915D0"/>
    <w:rsid w:val="00991C2E"/>
    <w:rsid w:val="00992280"/>
    <w:rsid w:val="00993EE4"/>
    <w:rsid w:val="00996AB1"/>
    <w:rsid w:val="0099736B"/>
    <w:rsid w:val="009A0494"/>
    <w:rsid w:val="009A15B1"/>
    <w:rsid w:val="009A6B3A"/>
    <w:rsid w:val="009A7CB8"/>
    <w:rsid w:val="009A7E2E"/>
    <w:rsid w:val="009B030A"/>
    <w:rsid w:val="009B51A4"/>
    <w:rsid w:val="009C0EB1"/>
    <w:rsid w:val="009C134E"/>
    <w:rsid w:val="009C1878"/>
    <w:rsid w:val="009C1A43"/>
    <w:rsid w:val="009C494D"/>
    <w:rsid w:val="009C5A84"/>
    <w:rsid w:val="009C6844"/>
    <w:rsid w:val="009D426A"/>
    <w:rsid w:val="009D49A7"/>
    <w:rsid w:val="009D6793"/>
    <w:rsid w:val="009D6B8C"/>
    <w:rsid w:val="009E1372"/>
    <w:rsid w:val="009E412A"/>
    <w:rsid w:val="009E4279"/>
    <w:rsid w:val="009E56E1"/>
    <w:rsid w:val="009E6380"/>
    <w:rsid w:val="009E7D08"/>
    <w:rsid w:val="009F1977"/>
    <w:rsid w:val="009F75B6"/>
    <w:rsid w:val="009F75EB"/>
    <w:rsid w:val="009F76BF"/>
    <w:rsid w:val="009F7AD2"/>
    <w:rsid w:val="009F7CDB"/>
    <w:rsid w:val="00A0298A"/>
    <w:rsid w:val="00A05139"/>
    <w:rsid w:val="00A057C0"/>
    <w:rsid w:val="00A06FA2"/>
    <w:rsid w:val="00A10844"/>
    <w:rsid w:val="00A12298"/>
    <w:rsid w:val="00A16156"/>
    <w:rsid w:val="00A1620A"/>
    <w:rsid w:val="00A20432"/>
    <w:rsid w:val="00A21792"/>
    <w:rsid w:val="00A23096"/>
    <w:rsid w:val="00A23B0E"/>
    <w:rsid w:val="00A2580B"/>
    <w:rsid w:val="00A26701"/>
    <w:rsid w:val="00A27CC8"/>
    <w:rsid w:val="00A32D22"/>
    <w:rsid w:val="00A3349F"/>
    <w:rsid w:val="00A34279"/>
    <w:rsid w:val="00A36665"/>
    <w:rsid w:val="00A3713D"/>
    <w:rsid w:val="00A37C66"/>
    <w:rsid w:val="00A41930"/>
    <w:rsid w:val="00A42B9E"/>
    <w:rsid w:val="00A430C8"/>
    <w:rsid w:val="00A441B9"/>
    <w:rsid w:val="00A44750"/>
    <w:rsid w:val="00A44D17"/>
    <w:rsid w:val="00A4753B"/>
    <w:rsid w:val="00A533D1"/>
    <w:rsid w:val="00A548DE"/>
    <w:rsid w:val="00A557DB"/>
    <w:rsid w:val="00A55F8F"/>
    <w:rsid w:val="00A60438"/>
    <w:rsid w:val="00A60E52"/>
    <w:rsid w:val="00A612F5"/>
    <w:rsid w:val="00A617A7"/>
    <w:rsid w:val="00A6293F"/>
    <w:rsid w:val="00A64524"/>
    <w:rsid w:val="00A645FE"/>
    <w:rsid w:val="00A6572F"/>
    <w:rsid w:val="00A65DE8"/>
    <w:rsid w:val="00A65EF7"/>
    <w:rsid w:val="00A672A9"/>
    <w:rsid w:val="00A67F15"/>
    <w:rsid w:val="00A70013"/>
    <w:rsid w:val="00A70109"/>
    <w:rsid w:val="00A76DE3"/>
    <w:rsid w:val="00A77B62"/>
    <w:rsid w:val="00A81B44"/>
    <w:rsid w:val="00A823E8"/>
    <w:rsid w:val="00A8676D"/>
    <w:rsid w:val="00A87B1C"/>
    <w:rsid w:val="00A9165B"/>
    <w:rsid w:val="00A91AEB"/>
    <w:rsid w:val="00AA321E"/>
    <w:rsid w:val="00AA3F5C"/>
    <w:rsid w:val="00AA6668"/>
    <w:rsid w:val="00AA6FE8"/>
    <w:rsid w:val="00AA7F15"/>
    <w:rsid w:val="00AC01BB"/>
    <w:rsid w:val="00AC0F58"/>
    <w:rsid w:val="00AC1F74"/>
    <w:rsid w:val="00AC1FA1"/>
    <w:rsid w:val="00AC2E63"/>
    <w:rsid w:val="00AC4BCF"/>
    <w:rsid w:val="00AC7E0A"/>
    <w:rsid w:val="00AD2A4B"/>
    <w:rsid w:val="00AD3E35"/>
    <w:rsid w:val="00AD49BE"/>
    <w:rsid w:val="00AD50CF"/>
    <w:rsid w:val="00AD59BC"/>
    <w:rsid w:val="00AE272F"/>
    <w:rsid w:val="00AE4750"/>
    <w:rsid w:val="00AE4E65"/>
    <w:rsid w:val="00AE5E81"/>
    <w:rsid w:val="00AE6245"/>
    <w:rsid w:val="00AE6DE7"/>
    <w:rsid w:val="00AF067E"/>
    <w:rsid w:val="00AF2B11"/>
    <w:rsid w:val="00AF4934"/>
    <w:rsid w:val="00AF5A4B"/>
    <w:rsid w:val="00AF631E"/>
    <w:rsid w:val="00B01129"/>
    <w:rsid w:val="00B01152"/>
    <w:rsid w:val="00B01BB4"/>
    <w:rsid w:val="00B01FA6"/>
    <w:rsid w:val="00B02B5A"/>
    <w:rsid w:val="00B02DD7"/>
    <w:rsid w:val="00B05FE2"/>
    <w:rsid w:val="00B06063"/>
    <w:rsid w:val="00B077FD"/>
    <w:rsid w:val="00B1050B"/>
    <w:rsid w:val="00B12F34"/>
    <w:rsid w:val="00B1460C"/>
    <w:rsid w:val="00B1548A"/>
    <w:rsid w:val="00B16DC5"/>
    <w:rsid w:val="00B17136"/>
    <w:rsid w:val="00B17FA2"/>
    <w:rsid w:val="00B20926"/>
    <w:rsid w:val="00B22CB7"/>
    <w:rsid w:val="00B23E5B"/>
    <w:rsid w:val="00B25621"/>
    <w:rsid w:val="00B32F15"/>
    <w:rsid w:val="00B34556"/>
    <w:rsid w:val="00B346B8"/>
    <w:rsid w:val="00B367A9"/>
    <w:rsid w:val="00B36F15"/>
    <w:rsid w:val="00B37035"/>
    <w:rsid w:val="00B41269"/>
    <w:rsid w:val="00B43759"/>
    <w:rsid w:val="00B46079"/>
    <w:rsid w:val="00B47820"/>
    <w:rsid w:val="00B528BC"/>
    <w:rsid w:val="00B539BF"/>
    <w:rsid w:val="00B54FEF"/>
    <w:rsid w:val="00B5640F"/>
    <w:rsid w:val="00B57706"/>
    <w:rsid w:val="00B602AE"/>
    <w:rsid w:val="00B65F6E"/>
    <w:rsid w:val="00B66F9F"/>
    <w:rsid w:val="00B70158"/>
    <w:rsid w:val="00B7165B"/>
    <w:rsid w:val="00B71D47"/>
    <w:rsid w:val="00B72313"/>
    <w:rsid w:val="00B72BBE"/>
    <w:rsid w:val="00B72EC8"/>
    <w:rsid w:val="00B73060"/>
    <w:rsid w:val="00B736FA"/>
    <w:rsid w:val="00B747E6"/>
    <w:rsid w:val="00B7533D"/>
    <w:rsid w:val="00B755E0"/>
    <w:rsid w:val="00B75AA8"/>
    <w:rsid w:val="00B75B2A"/>
    <w:rsid w:val="00B7662E"/>
    <w:rsid w:val="00B7705C"/>
    <w:rsid w:val="00B801D6"/>
    <w:rsid w:val="00B81E7F"/>
    <w:rsid w:val="00B8429F"/>
    <w:rsid w:val="00B848E4"/>
    <w:rsid w:val="00B84AE5"/>
    <w:rsid w:val="00B87046"/>
    <w:rsid w:val="00B91389"/>
    <w:rsid w:val="00B923FC"/>
    <w:rsid w:val="00B9539B"/>
    <w:rsid w:val="00B960B6"/>
    <w:rsid w:val="00B973D6"/>
    <w:rsid w:val="00B97527"/>
    <w:rsid w:val="00BA0380"/>
    <w:rsid w:val="00BA6426"/>
    <w:rsid w:val="00BA6767"/>
    <w:rsid w:val="00BB0299"/>
    <w:rsid w:val="00BB5D61"/>
    <w:rsid w:val="00BC089B"/>
    <w:rsid w:val="00BC1E0A"/>
    <w:rsid w:val="00BC22DE"/>
    <w:rsid w:val="00BC2689"/>
    <w:rsid w:val="00BC4167"/>
    <w:rsid w:val="00BC4C23"/>
    <w:rsid w:val="00BC5A7E"/>
    <w:rsid w:val="00BC6042"/>
    <w:rsid w:val="00BD2FF3"/>
    <w:rsid w:val="00BD3378"/>
    <w:rsid w:val="00BD3CE7"/>
    <w:rsid w:val="00BD577D"/>
    <w:rsid w:val="00BD76A4"/>
    <w:rsid w:val="00BF01D0"/>
    <w:rsid w:val="00BF0642"/>
    <w:rsid w:val="00BF0F53"/>
    <w:rsid w:val="00BF19BC"/>
    <w:rsid w:val="00BF244C"/>
    <w:rsid w:val="00BF50E2"/>
    <w:rsid w:val="00BF68C4"/>
    <w:rsid w:val="00BF6AC6"/>
    <w:rsid w:val="00BF7F2D"/>
    <w:rsid w:val="00C00C52"/>
    <w:rsid w:val="00C0118E"/>
    <w:rsid w:val="00C0161C"/>
    <w:rsid w:val="00C018D0"/>
    <w:rsid w:val="00C04486"/>
    <w:rsid w:val="00C075C1"/>
    <w:rsid w:val="00C10499"/>
    <w:rsid w:val="00C12268"/>
    <w:rsid w:val="00C15BC8"/>
    <w:rsid w:val="00C17B4F"/>
    <w:rsid w:val="00C22E18"/>
    <w:rsid w:val="00C25B09"/>
    <w:rsid w:val="00C30F97"/>
    <w:rsid w:val="00C318D2"/>
    <w:rsid w:val="00C321EF"/>
    <w:rsid w:val="00C34B5B"/>
    <w:rsid w:val="00C36E10"/>
    <w:rsid w:val="00C37AE8"/>
    <w:rsid w:val="00C42618"/>
    <w:rsid w:val="00C4520D"/>
    <w:rsid w:val="00C46D89"/>
    <w:rsid w:val="00C47BC2"/>
    <w:rsid w:val="00C51F77"/>
    <w:rsid w:val="00C52E7A"/>
    <w:rsid w:val="00C53BBE"/>
    <w:rsid w:val="00C549B6"/>
    <w:rsid w:val="00C573D6"/>
    <w:rsid w:val="00C578BA"/>
    <w:rsid w:val="00C578BB"/>
    <w:rsid w:val="00C57AF3"/>
    <w:rsid w:val="00C66E4C"/>
    <w:rsid w:val="00C675E4"/>
    <w:rsid w:val="00C71E63"/>
    <w:rsid w:val="00C737AB"/>
    <w:rsid w:val="00C807CD"/>
    <w:rsid w:val="00C823C8"/>
    <w:rsid w:val="00C8550E"/>
    <w:rsid w:val="00C87373"/>
    <w:rsid w:val="00C87A84"/>
    <w:rsid w:val="00C90748"/>
    <w:rsid w:val="00C90E8F"/>
    <w:rsid w:val="00C939B7"/>
    <w:rsid w:val="00C95771"/>
    <w:rsid w:val="00C978A4"/>
    <w:rsid w:val="00CA27EA"/>
    <w:rsid w:val="00CA5D8C"/>
    <w:rsid w:val="00CB053A"/>
    <w:rsid w:val="00CB1BBD"/>
    <w:rsid w:val="00CB4F40"/>
    <w:rsid w:val="00CB561F"/>
    <w:rsid w:val="00CB7671"/>
    <w:rsid w:val="00CC1DD6"/>
    <w:rsid w:val="00CC24EE"/>
    <w:rsid w:val="00CC2BF6"/>
    <w:rsid w:val="00CC75D3"/>
    <w:rsid w:val="00CC7B53"/>
    <w:rsid w:val="00CC7DC5"/>
    <w:rsid w:val="00CD03EC"/>
    <w:rsid w:val="00CD0E16"/>
    <w:rsid w:val="00CD2D73"/>
    <w:rsid w:val="00CD3305"/>
    <w:rsid w:val="00CD36B0"/>
    <w:rsid w:val="00CD4B2A"/>
    <w:rsid w:val="00CD4F84"/>
    <w:rsid w:val="00CD5601"/>
    <w:rsid w:val="00CD7F70"/>
    <w:rsid w:val="00CE17AB"/>
    <w:rsid w:val="00CE3200"/>
    <w:rsid w:val="00CE374B"/>
    <w:rsid w:val="00CE38E0"/>
    <w:rsid w:val="00CE44B4"/>
    <w:rsid w:val="00CE58E4"/>
    <w:rsid w:val="00CE5C71"/>
    <w:rsid w:val="00CE71E4"/>
    <w:rsid w:val="00CF4686"/>
    <w:rsid w:val="00CF582E"/>
    <w:rsid w:val="00CF5EEC"/>
    <w:rsid w:val="00D0322D"/>
    <w:rsid w:val="00D121F3"/>
    <w:rsid w:val="00D12566"/>
    <w:rsid w:val="00D13B0F"/>
    <w:rsid w:val="00D13DF8"/>
    <w:rsid w:val="00D249CA"/>
    <w:rsid w:val="00D24C2D"/>
    <w:rsid w:val="00D2538A"/>
    <w:rsid w:val="00D259F7"/>
    <w:rsid w:val="00D3070F"/>
    <w:rsid w:val="00D32445"/>
    <w:rsid w:val="00D328AC"/>
    <w:rsid w:val="00D33FB6"/>
    <w:rsid w:val="00D34F3D"/>
    <w:rsid w:val="00D35E4D"/>
    <w:rsid w:val="00D3718D"/>
    <w:rsid w:val="00D403CF"/>
    <w:rsid w:val="00D40A93"/>
    <w:rsid w:val="00D44F3D"/>
    <w:rsid w:val="00D45324"/>
    <w:rsid w:val="00D4749D"/>
    <w:rsid w:val="00D546AF"/>
    <w:rsid w:val="00D548A6"/>
    <w:rsid w:val="00D55C13"/>
    <w:rsid w:val="00D55C53"/>
    <w:rsid w:val="00D62816"/>
    <w:rsid w:val="00D65999"/>
    <w:rsid w:val="00D65D2D"/>
    <w:rsid w:val="00D718DA"/>
    <w:rsid w:val="00D7429D"/>
    <w:rsid w:val="00D76C36"/>
    <w:rsid w:val="00D8082F"/>
    <w:rsid w:val="00D8290C"/>
    <w:rsid w:val="00D8793B"/>
    <w:rsid w:val="00D90224"/>
    <w:rsid w:val="00D92239"/>
    <w:rsid w:val="00D94490"/>
    <w:rsid w:val="00DA36AA"/>
    <w:rsid w:val="00DA52EF"/>
    <w:rsid w:val="00DA5F9E"/>
    <w:rsid w:val="00DA5FC3"/>
    <w:rsid w:val="00DA6A73"/>
    <w:rsid w:val="00DB7205"/>
    <w:rsid w:val="00DC3A89"/>
    <w:rsid w:val="00DC4032"/>
    <w:rsid w:val="00DC41DD"/>
    <w:rsid w:val="00DC6ED9"/>
    <w:rsid w:val="00DC7E8B"/>
    <w:rsid w:val="00DD0782"/>
    <w:rsid w:val="00DD1600"/>
    <w:rsid w:val="00DD178E"/>
    <w:rsid w:val="00DD2E15"/>
    <w:rsid w:val="00DD3E0D"/>
    <w:rsid w:val="00DD78C7"/>
    <w:rsid w:val="00DD7A85"/>
    <w:rsid w:val="00DE0365"/>
    <w:rsid w:val="00DE365A"/>
    <w:rsid w:val="00DE44EB"/>
    <w:rsid w:val="00DE5257"/>
    <w:rsid w:val="00DE6C86"/>
    <w:rsid w:val="00DE75B9"/>
    <w:rsid w:val="00DE7D2D"/>
    <w:rsid w:val="00DF0B8D"/>
    <w:rsid w:val="00DF52FE"/>
    <w:rsid w:val="00E004EA"/>
    <w:rsid w:val="00E02931"/>
    <w:rsid w:val="00E10719"/>
    <w:rsid w:val="00E12874"/>
    <w:rsid w:val="00E15259"/>
    <w:rsid w:val="00E17F2B"/>
    <w:rsid w:val="00E223C5"/>
    <w:rsid w:val="00E264C6"/>
    <w:rsid w:val="00E30FB0"/>
    <w:rsid w:val="00E3634C"/>
    <w:rsid w:val="00E3769F"/>
    <w:rsid w:val="00E41C75"/>
    <w:rsid w:val="00E423AE"/>
    <w:rsid w:val="00E42AD0"/>
    <w:rsid w:val="00E43CB7"/>
    <w:rsid w:val="00E467B4"/>
    <w:rsid w:val="00E46DFF"/>
    <w:rsid w:val="00E5252F"/>
    <w:rsid w:val="00E533C8"/>
    <w:rsid w:val="00E55266"/>
    <w:rsid w:val="00E56F69"/>
    <w:rsid w:val="00E65712"/>
    <w:rsid w:val="00E65A02"/>
    <w:rsid w:val="00E66BF1"/>
    <w:rsid w:val="00E705C3"/>
    <w:rsid w:val="00E70647"/>
    <w:rsid w:val="00E71904"/>
    <w:rsid w:val="00E71D15"/>
    <w:rsid w:val="00E725BB"/>
    <w:rsid w:val="00E73353"/>
    <w:rsid w:val="00E74139"/>
    <w:rsid w:val="00E75616"/>
    <w:rsid w:val="00E7721E"/>
    <w:rsid w:val="00E8034C"/>
    <w:rsid w:val="00E84C1C"/>
    <w:rsid w:val="00E860AD"/>
    <w:rsid w:val="00E87145"/>
    <w:rsid w:val="00E87428"/>
    <w:rsid w:val="00E87E67"/>
    <w:rsid w:val="00E913DD"/>
    <w:rsid w:val="00E93518"/>
    <w:rsid w:val="00E956B4"/>
    <w:rsid w:val="00E96250"/>
    <w:rsid w:val="00E9797B"/>
    <w:rsid w:val="00EA116B"/>
    <w:rsid w:val="00EA333F"/>
    <w:rsid w:val="00EA5FB9"/>
    <w:rsid w:val="00EA76C4"/>
    <w:rsid w:val="00EB0E0B"/>
    <w:rsid w:val="00EB74A8"/>
    <w:rsid w:val="00EC1663"/>
    <w:rsid w:val="00EC2324"/>
    <w:rsid w:val="00EC2E68"/>
    <w:rsid w:val="00EC3327"/>
    <w:rsid w:val="00EC34E2"/>
    <w:rsid w:val="00EC4D0A"/>
    <w:rsid w:val="00EC6B63"/>
    <w:rsid w:val="00ED2FBB"/>
    <w:rsid w:val="00ED3125"/>
    <w:rsid w:val="00ED45B6"/>
    <w:rsid w:val="00ED4853"/>
    <w:rsid w:val="00ED52FA"/>
    <w:rsid w:val="00ED530E"/>
    <w:rsid w:val="00ED6B6D"/>
    <w:rsid w:val="00ED6FF6"/>
    <w:rsid w:val="00ED794E"/>
    <w:rsid w:val="00EE12DD"/>
    <w:rsid w:val="00EE197F"/>
    <w:rsid w:val="00EE2850"/>
    <w:rsid w:val="00EE56F5"/>
    <w:rsid w:val="00EF0361"/>
    <w:rsid w:val="00EF161B"/>
    <w:rsid w:val="00EF231F"/>
    <w:rsid w:val="00EF4AB1"/>
    <w:rsid w:val="00EF57DD"/>
    <w:rsid w:val="00F009CE"/>
    <w:rsid w:val="00F03343"/>
    <w:rsid w:val="00F0341C"/>
    <w:rsid w:val="00F04A23"/>
    <w:rsid w:val="00F05399"/>
    <w:rsid w:val="00F064FC"/>
    <w:rsid w:val="00F07C50"/>
    <w:rsid w:val="00F101CB"/>
    <w:rsid w:val="00F11C2A"/>
    <w:rsid w:val="00F11CBD"/>
    <w:rsid w:val="00F12694"/>
    <w:rsid w:val="00F12CCF"/>
    <w:rsid w:val="00F14838"/>
    <w:rsid w:val="00F206B4"/>
    <w:rsid w:val="00F21968"/>
    <w:rsid w:val="00F24A80"/>
    <w:rsid w:val="00F2557B"/>
    <w:rsid w:val="00F273E3"/>
    <w:rsid w:val="00F27420"/>
    <w:rsid w:val="00F30AA6"/>
    <w:rsid w:val="00F3105C"/>
    <w:rsid w:val="00F33C4E"/>
    <w:rsid w:val="00F34929"/>
    <w:rsid w:val="00F36895"/>
    <w:rsid w:val="00F36BC4"/>
    <w:rsid w:val="00F41417"/>
    <w:rsid w:val="00F45852"/>
    <w:rsid w:val="00F50191"/>
    <w:rsid w:val="00F51ED3"/>
    <w:rsid w:val="00F55F59"/>
    <w:rsid w:val="00F56BCD"/>
    <w:rsid w:val="00F60911"/>
    <w:rsid w:val="00F62549"/>
    <w:rsid w:val="00F64985"/>
    <w:rsid w:val="00F65DAE"/>
    <w:rsid w:val="00F66F60"/>
    <w:rsid w:val="00F6759F"/>
    <w:rsid w:val="00F72A50"/>
    <w:rsid w:val="00F72E25"/>
    <w:rsid w:val="00F776C2"/>
    <w:rsid w:val="00F7795E"/>
    <w:rsid w:val="00F80E36"/>
    <w:rsid w:val="00F84C3B"/>
    <w:rsid w:val="00F85EE9"/>
    <w:rsid w:val="00F87099"/>
    <w:rsid w:val="00F87230"/>
    <w:rsid w:val="00F910EE"/>
    <w:rsid w:val="00F912BC"/>
    <w:rsid w:val="00F9266C"/>
    <w:rsid w:val="00F95A37"/>
    <w:rsid w:val="00FA07A7"/>
    <w:rsid w:val="00FA2303"/>
    <w:rsid w:val="00FA24B8"/>
    <w:rsid w:val="00FA2799"/>
    <w:rsid w:val="00FA68EE"/>
    <w:rsid w:val="00FA7747"/>
    <w:rsid w:val="00FB0565"/>
    <w:rsid w:val="00FB0B40"/>
    <w:rsid w:val="00FB2AA2"/>
    <w:rsid w:val="00FB37E8"/>
    <w:rsid w:val="00FB52E1"/>
    <w:rsid w:val="00FC11D2"/>
    <w:rsid w:val="00FC3530"/>
    <w:rsid w:val="00FC4742"/>
    <w:rsid w:val="00FC5D55"/>
    <w:rsid w:val="00FD0A15"/>
    <w:rsid w:val="00FD0D22"/>
    <w:rsid w:val="00FD3635"/>
    <w:rsid w:val="00FD4164"/>
    <w:rsid w:val="00FD61D1"/>
    <w:rsid w:val="00FD621E"/>
    <w:rsid w:val="00FE1ED7"/>
    <w:rsid w:val="00FE2480"/>
    <w:rsid w:val="00FE3485"/>
    <w:rsid w:val="00FE5E54"/>
    <w:rsid w:val="00FF0B19"/>
    <w:rsid w:val="00FF5A55"/>
    <w:rsid w:val="00FF5C99"/>
    <w:rsid w:val="00FF7F0C"/>
  </w:rsids>
  <m:mathPr>
    <m:mathFont m:val="Cambria Math"/>
    <m:brkBin m:val="before"/>
    <m:brkBinSub m:val="--"/>
    <m:smallFrac m:val="0"/>
    <m:dispDef/>
    <m:lMargin m:val="0"/>
    <m:rMargin m:val="0"/>
    <m:defJc m:val="centerGroup"/>
    <m:wrapIndent m:val="1440"/>
    <m:intLim m:val="subSup"/>
    <m:naryLim m:val="undOvr"/>
  </m:mathPr>
  <w:themeFontLang w:val="gl-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6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gl-E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ara"/>
    <w:qFormat/>
    <w:rsid w:val="0018197E"/>
    <w:pPr>
      <w:spacing w:after="160" w:line="720" w:lineRule="auto"/>
    </w:pPr>
    <w:rPr>
      <w:rFonts w:ascii="Georgia" w:eastAsia="Calibri" w:hAnsi="Georgia" w:cs="Latha"/>
      <w:sz w:val="22"/>
      <w:szCs w:val="22"/>
      <w:lang w:val="en-IN" w:eastAsia="en-US" w:bidi="ta-IN"/>
    </w:rPr>
  </w:style>
  <w:style w:type="paragraph" w:styleId="Heading1">
    <w:name w:val="heading 1"/>
    <w:basedOn w:val="Normal"/>
    <w:next w:val="Normal"/>
    <w:link w:val="Heading1Char"/>
    <w:uiPriority w:val="9"/>
    <w:qFormat/>
    <w:rsid w:val="0018197E"/>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8197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8197E"/>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18197E"/>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18197E"/>
    <w:pPr>
      <w:keepNext/>
      <w:keepLines/>
      <w:spacing w:before="220" w:after="40"/>
      <w:outlineLvl w:val="4"/>
    </w:pPr>
    <w:rPr>
      <w:b/>
    </w:rPr>
  </w:style>
  <w:style w:type="paragraph" w:styleId="Heading6">
    <w:name w:val="heading 6"/>
    <w:basedOn w:val="Normal"/>
    <w:next w:val="Normal"/>
    <w:link w:val="Heading6Char"/>
    <w:uiPriority w:val="9"/>
    <w:unhideWhenUsed/>
    <w:qFormat/>
    <w:rsid w:val="0018197E"/>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808E2"/>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2808E2"/>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2808E2"/>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8197E"/>
    <w:pPr>
      <w:spacing w:before="240" w:after="60"/>
      <w:jc w:val="center"/>
      <w:outlineLvl w:val="0"/>
    </w:pPr>
    <w:rPr>
      <w:rFonts w:ascii="Calibri Light" w:eastAsia="Times New Roman" w:hAnsi="Calibri Light"/>
      <w:b/>
      <w:bCs/>
      <w:kern w:val="28"/>
      <w:sz w:val="32"/>
      <w:szCs w:val="32"/>
    </w:rPr>
  </w:style>
  <w:style w:type="table" w:customStyle="1" w:styleId="TableNormal2">
    <w:name w:val="Table Normal2"/>
    <w:tblPr>
      <w:tblCellMar>
        <w:top w:w="0" w:type="dxa"/>
        <w:left w:w="0" w:type="dxa"/>
        <w:bottom w:w="0" w:type="dxa"/>
        <w:right w:w="0" w:type="dxa"/>
      </w:tblCellMar>
    </w:tbl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Receiveddates">
    <w:name w:val="Received dates"/>
    <w:basedOn w:val="Normal"/>
    <w:next w:val="Normal"/>
    <w:qFormat/>
    <w:rsid w:val="0082444F"/>
    <w:pPr>
      <w:spacing w:before="240" w:line="360" w:lineRule="auto"/>
    </w:pPr>
    <w:rPr>
      <w:i/>
    </w:rPr>
  </w:style>
  <w:style w:type="paragraph" w:customStyle="1" w:styleId="Abstract">
    <w:name w:val="Abstract"/>
    <w:next w:val="Normal"/>
    <w:qFormat/>
    <w:rsid w:val="0018197E"/>
    <w:pPr>
      <w:suppressAutoHyphens/>
      <w:spacing w:after="160" w:line="240" w:lineRule="exact"/>
      <w:jc w:val="both"/>
    </w:pPr>
    <w:rPr>
      <w:rFonts w:ascii="Georgia" w:eastAsia="Calibri" w:hAnsi="Georgia" w:cs="Latha"/>
      <w:sz w:val="18"/>
      <w:szCs w:val="22"/>
      <w:lang w:val="en-IN" w:eastAsia="en-US" w:bidi="ta-IN"/>
    </w:rPr>
  </w:style>
  <w:style w:type="paragraph" w:customStyle="1" w:styleId="Keywords">
    <w:name w:val="Keywords"/>
    <w:basedOn w:val="Normal"/>
    <w:rsid w:val="0018197E"/>
    <w:pPr>
      <w:spacing w:before="240" w:after="0" w:line="240" w:lineRule="exact"/>
      <w:jc w:val="both"/>
    </w:pPr>
    <w:rPr>
      <w:i/>
      <w:sz w:val="18"/>
    </w:rPr>
  </w:style>
  <w:style w:type="paragraph" w:customStyle="1" w:styleId="Correspondencedetails">
    <w:name w:val="Correspondence details"/>
    <w:basedOn w:val="Normal"/>
    <w:qFormat/>
    <w:rsid w:val="00F04900"/>
    <w:pPr>
      <w:spacing w:before="240" w:line="360" w:lineRule="auto"/>
    </w:p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style>
  <w:style w:type="paragraph" w:customStyle="1" w:styleId="Normalparagraphstyle">
    <w:name w:val="Normal paragraph style"/>
    <w:basedOn w:val="Normal"/>
    <w:next w:val="Normal"/>
    <w:rsid w:val="00562DEF"/>
  </w:style>
  <w:style w:type="paragraph" w:customStyle="1" w:styleId="Paragraph">
    <w:name w:val="Paragraph"/>
    <w:basedOn w:val="Normal"/>
    <w:next w:val="Normal"/>
    <w:qFormat/>
    <w:rsid w:val="00F46A4A"/>
    <w:pPr>
      <w:widowControl w:val="0"/>
      <w:spacing w:before="240"/>
      <w:ind w:left="720"/>
    </w:pPr>
  </w:style>
  <w:style w:type="paragraph" w:styleId="NormalIndent">
    <w:name w:val="Normal Indent"/>
    <w:basedOn w:val="Normal"/>
    <w:uiPriority w:val="99"/>
    <w:unhideWhenUsed/>
    <w:rsid w:val="002808E2"/>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uiPriority w:val="9"/>
    <w:rsid w:val="0018197E"/>
    <w:rPr>
      <w:rFonts w:ascii="Calibri Light" w:hAnsi="Calibri Light" w:cs="Latha"/>
      <w:b/>
      <w:bCs/>
      <w:i/>
      <w:iCs/>
      <w:sz w:val="28"/>
      <w:szCs w:val="28"/>
      <w:lang w:val="en-IN" w:eastAsia="en-US" w:bidi="ta-IN"/>
    </w:rPr>
  </w:style>
  <w:style w:type="character" w:customStyle="1" w:styleId="Heading1Char">
    <w:name w:val="Heading 1 Char"/>
    <w:link w:val="Heading1"/>
    <w:uiPriority w:val="9"/>
    <w:rsid w:val="0018197E"/>
    <w:rPr>
      <w:rFonts w:ascii="Calibri Light" w:hAnsi="Calibri Light" w:cs="Latha"/>
      <w:color w:val="2F5496"/>
      <w:sz w:val="32"/>
      <w:szCs w:val="32"/>
      <w:lang w:val="en-IN" w:eastAsia="en-US" w:bidi="ta-IN"/>
    </w:rPr>
  </w:style>
  <w:style w:type="character" w:customStyle="1" w:styleId="Heading3Char">
    <w:name w:val="Heading 3 Char"/>
    <w:link w:val="Heading3"/>
    <w:uiPriority w:val="9"/>
    <w:rsid w:val="0018197E"/>
    <w:rPr>
      <w:rFonts w:ascii="Georgia" w:eastAsia="Calibri" w:hAnsi="Georgia" w:cs="Latha"/>
      <w:b/>
      <w:sz w:val="28"/>
      <w:szCs w:val="28"/>
      <w:lang w:val="en-IN" w:eastAsia="en-US" w:bidi="ta-IN"/>
    </w:rPr>
  </w:style>
  <w:style w:type="paragraph" w:customStyle="1" w:styleId="Bulletedlist">
    <w:name w:val="Bulleted list"/>
    <w:basedOn w:val="Paragraph"/>
    <w:next w:val="Paragraph"/>
    <w:qFormat/>
    <w:rsid w:val="004E0338"/>
    <w:pPr>
      <w:widowControl/>
      <w:tabs>
        <w:tab w:val="num" w:pos="720"/>
      </w:tabs>
      <w:spacing w:after="240"/>
      <w:ind w:hanging="720"/>
      <w:contextualSpacing/>
    </w:pPr>
  </w:style>
  <w:style w:type="paragraph" w:styleId="FootnoteText">
    <w:name w:val="footnote text"/>
    <w:basedOn w:val="Normal"/>
    <w:link w:val="FootnoteTextChar"/>
    <w:uiPriority w:val="99"/>
    <w:unhideWhenUsed/>
    <w:rsid w:val="0018197E"/>
    <w:pPr>
      <w:widowControl w:val="0"/>
      <w:tabs>
        <w:tab w:val="left" w:pos="360"/>
      </w:tabs>
      <w:autoSpaceDE w:val="0"/>
      <w:autoSpaceDN w:val="0"/>
      <w:adjustRightInd w:val="0"/>
      <w:spacing w:after="0" w:line="239" w:lineRule="atLeast"/>
      <w:ind w:firstLine="255"/>
      <w:jc w:val="both"/>
      <w:textAlignment w:val="center"/>
    </w:pPr>
    <w:rPr>
      <w:rFonts w:ascii="Chronicle Text G2" w:eastAsia="Times New Roman" w:hAnsi="Chronicle Text G2" w:cs="TeXGyreTermes"/>
      <w:color w:val="000000"/>
      <w:sz w:val="20"/>
      <w:szCs w:val="18"/>
      <w:lang w:val="en-US" w:eastAsia="en-IN" w:bidi="ar-SA"/>
    </w:rPr>
  </w:style>
  <w:style w:type="character" w:customStyle="1" w:styleId="FootnoteTextChar">
    <w:name w:val="Footnote Text Char"/>
    <w:link w:val="FootnoteText"/>
    <w:uiPriority w:val="99"/>
    <w:rsid w:val="0018197E"/>
    <w:rPr>
      <w:rFonts w:ascii="Chronicle Text G2" w:hAnsi="Chronicle Text G2" w:cs="TeXGyreTermes"/>
      <w:color w:val="000000"/>
      <w:sz w:val="20"/>
      <w:szCs w:val="18"/>
      <w:lang w:val="en-US" w:eastAsia="en-IN"/>
    </w:rPr>
  </w:style>
  <w:style w:type="character" w:styleId="FootnoteReference">
    <w:name w:val="footnote reference"/>
    <w:uiPriority w:val="99"/>
    <w:unhideWhenUsed/>
    <w:rsid w:val="0018197E"/>
    <w:rPr>
      <w:vertAlign w:val="superscript"/>
    </w:rPr>
  </w:style>
  <w:style w:type="paragraph" w:styleId="EndnoteText">
    <w:name w:val="endnote text"/>
    <w:basedOn w:val="Normal"/>
    <w:link w:val="EndnoteTextChar"/>
    <w:uiPriority w:val="99"/>
    <w:unhideWhenUsed/>
    <w:rsid w:val="002808E2"/>
    <w:rPr>
      <w:szCs w:val="20"/>
    </w:rPr>
  </w:style>
  <w:style w:type="character" w:customStyle="1" w:styleId="EndnoteTextChar">
    <w:name w:val="Endnote Text Char"/>
    <w:link w:val="EndnoteText"/>
    <w:uiPriority w:val="99"/>
    <w:rsid w:val="002808E2"/>
    <w:rPr>
      <w:rFonts w:ascii="Georgia" w:eastAsia="Calibri" w:hAnsi="Georgia" w:cs="Latha"/>
      <w:sz w:val="22"/>
      <w:szCs w:val="20"/>
      <w:lang w:val="en-IN" w:eastAsia="en-US" w:bidi="ta-IN"/>
    </w:rPr>
  </w:style>
  <w:style w:type="character" w:styleId="EndnoteReference">
    <w:name w:val="endnote reference"/>
    <w:uiPriority w:val="99"/>
    <w:unhideWhenUsed/>
    <w:rsid w:val="002808E2"/>
    <w:rPr>
      <w:vertAlign w:val="superscript"/>
    </w:rPr>
  </w:style>
  <w:style w:type="character" w:customStyle="1" w:styleId="Heading4Char">
    <w:name w:val="Heading 4 Char"/>
    <w:link w:val="Heading4"/>
    <w:uiPriority w:val="9"/>
    <w:rsid w:val="0018197E"/>
    <w:rPr>
      <w:rFonts w:ascii="Georgia" w:eastAsia="Calibri" w:hAnsi="Georgia" w:cs="Latha"/>
      <w:b/>
      <w:lang w:val="en-IN" w:eastAsia="en-US" w:bidi="ta-IN"/>
    </w:rPr>
  </w:style>
  <w:style w:type="paragraph" w:styleId="Header">
    <w:name w:val="header"/>
    <w:basedOn w:val="Normal"/>
    <w:link w:val="HeaderChar"/>
    <w:uiPriority w:val="99"/>
    <w:unhideWhenUsed/>
    <w:rsid w:val="0018197E"/>
    <w:pPr>
      <w:tabs>
        <w:tab w:val="center" w:pos="4513"/>
        <w:tab w:val="right" w:pos="9026"/>
      </w:tabs>
      <w:spacing w:after="0" w:line="240" w:lineRule="auto"/>
    </w:pPr>
  </w:style>
  <w:style w:type="character" w:customStyle="1" w:styleId="HeaderChar">
    <w:name w:val="Header Char"/>
    <w:link w:val="Header"/>
    <w:uiPriority w:val="99"/>
    <w:rsid w:val="0018197E"/>
    <w:rPr>
      <w:rFonts w:ascii="Georgia" w:eastAsia="Calibri" w:hAnsi="Georgia" w:cs="Latha"/>
      <w:sz w:val="22"/>
      <w:szCs w:val="22"/>
      <w:lang w:val="en-IN" w:eastAsia="en-US" w:bidi="ta-IN"/>
    </w:rPr>
  </w:style>
  <w:style w:type="paragraph" w:styleId="Footer">
    <w:name w:val="footer"/>
    <w:basedOn w:val="Normal"/>
    <w:link w:val="FooterChar"/>
    <w:uiPriority w:val="99"/>
    <w:unhideWhenUsed/>
    <w:qFormat/>
    <w:rsid w:val="0018197E"/>
    <w:pPr>
      <w:tabs>
        <w:tab w:val="center" w:pos="4513"/>
        <w:tab w:val="right" w:pos="9026"/>
      </w:tabs>
      <w:spacing w:after="0" w:line="240" w:lineRule="auto"/>
    </w:pPr>
  </w:style>
  <w:style w:type="character" w:customStyle="1" w:styleId="FooterChar">
    <w:name w:val="Footer Char"/>
    <w:link w:val="Footer"/>
    <w:uiPriority w:val="99"/>
    <w:rsid w:val="0018197E"/>
    <w:rPr>
      <w:rFonts w:ascii="Georgia" w:eastAsia="Calibri" w:hAnsi="Georgia" w:cs="Latha"/>
      <w:sz w:val="22"/>
      <w:szCs w:val="22"/>
      <w:lang w:val="en-IN" w:eastAsia="en-US" w:bidi="ta-IN"/>
    </w:rPr>
  </w:style>
  <w:style w:type="paragraph" w:customStyle="1" w:styleId="Heading4Paragraph">
    <w:name w:val="Heading 4 + Paragraph"/>
    <w:basedOn w:val="Paragraph"/>
    <w:next w:val="Normal"/>
    <w:qFormat/>
    <w:rsid w:val="00AE1ED4"/>
    <w:pPr>
      <w:widowControl/>
      <w:spacing w:before="360"/>
    </w:pPr>
  </w:style>
  <w:style w:type="paragraph" w:customStyle="1" w:styleId="ConsortiaPara">
    <w:name w:val="ConsortiaPara"/>
    <w:basedOn w:val="NormalWeb"/>
    <w:qFormat/>
    <w:rsid w:val="00CC1296"/>
    <w:pPr>
      <w:shd w:val="clear" w:color="auto" w:fill="FFFFFF"/>
    </w:pPr>
    <w:rPr>
      <w:color w:val="000000"/>
      <w:shd w:val="clear" w:color="auto" w:fill="FFFFFF"/>
      <w:lang w:val="en-US"/>
    </w:rPr>
  </w:style>
  <w:style w:type="paragraph" w:styleId="NormalWeb">
    <w:name w:val="Normal (Web)"/>
    <w:basedOn w:val="Normal"/>
    <w:uiPriority w:val="99"/>
    <w:semiHidden/>
    <w:unhideWhenUsed/>
    <w:rsid w:val="0018197E"/>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link w:val="Heading7"/>
    <w:uiPriority w:val="9"/>
    <w:rsid w:val="002808E2"/>
    <w:rPr>
      <w:rFonts w:ascii="Calibri" w:hAnsi="Calibri" w:cs="Latha"/>
      <w:lang w:val="en-IN" w:eastAsia="en-US" w:bidi="ta-IN"/>
    </w:rPr>
  </w:style>
  <w:style w:type="character" w:customStyle="1" w:styleId="Mencinsinresolver1">
    <w:name w:val="Mención sin resolver1"/>
    <w:basedOn w:val="DefaultParagraphFont"/>
    <w:uiPriority w:val="99"/>
    <w:semiHidden/>
    <w:unhideWhenUsed/>
    <w:rsid w:val="008C6B82"/>
    <w:rPr>
      <w:color w:val="605E5C"/>
      <w:shd w:val="clear" w:color="auto" w:fill="E1DFDD"/>
    </w:rPr>
  </w:style>
  <w:style w:type="paragraph" w:styleId="Subtitle">
    <w:name w:val="Subtitle"/>
    <w:basedOn w:val="Normal"/>
    <w:next w:val="Normal"/>
    <w:link w:val="SubtitleChar"/>
    <w:uiPriority w:val="11"/>
    <w:qFormat/>
    <w:rsid w:val="0018197E"/>
    <w:pPr>
      <w:spacing w:after="60"/>
      <w:jc w:val="center"/>
    </w:pPr>
    <w:rPr>
      <w:rFonts w:cs="Calibri"/>
      <w:sz w:val="24"/>
      <w:szCs w:val="24"/>
    </w:rPr>
  </w:style>
  <w:style w:type="character" w:customStyle="1" w:styleId="UnresolvedMention1">
    <w:name w:val="Unresolved Mention1"/>
    <w:uiPriority w:val="99"/>
    <w:semiHidden/>
    <w:unhideWhenUsed/>
    <w:rsid w:val="002808E2"/>
    <w:rPr>
      <w:color w:val="605E5C"/>
      <w:shd w:val="clear" w:color="auto" w:fill="E1DFDD"/>
    </w:rPr>
  </w:style>
  <w:style w:type="character" w:styleId="CommentReference">
    <w:name w:val="annotation reference"/>
    <w:semiHidden/>
    <w:unhideWhenUsed/>
    <w:qFormat/>
    <w:rsid w:val="0018197E"/>
    <w:rPr>
      <w:sz w:val="16"/>
      <w:szCs w:val="16"/>
    </w:rPr>
  </w:style>
  <w:style w:type="paragraph" w:styleId="CommentText">
    <w:name w:val="annotation text"/>
    <w:basedOn w:val="Normal"/>
    <w:link w:val="CommentTextChar"/>
    <w:unhideWhenUsed/>
    <w:qFormat/>
    <w:rsid w:val="0018197E"/>
    <w:pPr>
      <w:suppressAutoHyphens/>
      <w:spacing w:before="120" w:after="320" w:line="240" w:lineRule="auto"/>
    </w:pPr>
    <w:rPr>
      <w:rFonts w:eastAsia="Times New Roman" w:cs="Times New Roman"/>
      <w:sz w:val="24"/>
      <w:szCs w:val="24"/>
      <w:lang w:val="en-GB" w:eastAsia="gl-ES" w:bidi="ar-SA"/>
    </w:rPr>
  </w:style>
  <w:style w:type="character" w:customStyle="1" w:styleId="CommentTextChar">
    <w:name w:val="Comment Text Char"/>
    <w:link w:val="CommentText"/>
    <w:qFormat/>
    <w:rsid w:val="0018197E"/>
    <w:rPr>
      <w:rFonts w:ascii="Georgia" w:hAnsi="Georgia"/>
    </w:rPr>
  </w:style>
  <w:style w:type="paragraph" w:styleId="CommentSubject">
    <w:name w:val="annotation subject"/>
    <w:basedOn w:val="CommentText"/>
    <w:next w:val="CommentText"/>
    <w:link w:val="CommentSubjectChar"/>
    <w:semiHidden/>
    <w:unhideWhenUsed/>
    <w:rsid w:val="0018197E"/>
    <w:rPr>
      <w:b/>
      <w:bCs/>
    </w:rPr>
  </w:style>
  <w:style w:type="character" w:customStyle="1" w:styleId="CommentSubjectChar">
    <w:name w:val="Comment Subject Char"/>
    <w:link w:val="CommentSubject"/>
    <w:uiPriority w:val="99"/>
    <w:semiHidden/>
    <w:rsid w:val="0018197E"/>
    <w:rPr>
      <w:rFonts w:ascii="Georgia" w:hAnsi="Georgia"/>
      <w:b/>
      <w:bCs/>
    </w:rPr>
  </w:style>
  <w:style w:type="paragraph" w:styleId="ListParagraph">
    <w:name w:val="List Paragraph"/>
    <w:basedOn w:val="Normal"/>
    <w:uiPriority w:val="34"/>
    <w:qFormat/>
    <w:rsid w:val="0018197E"/>
    <w:pPr>
      <w:ind w:left="720"/>
      <w:contextualSpacing/>
    </w:pPr>
    <w:rPr>
      <w:lang w:val="en-MY" w:bidi="ar-SA"/>
    </w:rPr>
  </w:style>
  <w:style w:type="character" w:styleId="FollowedHyperlink">
    <w:name w:val="FollowedHyperlink"/>
    <w:uiPriority w:val="99"/>
    <w:semiHidden/>
    <w:unhideWhenUsed/>
    <w:rsid w:val="002808E2"/>
    <w:rPr>
      <w:color w:val="954F72"/>
      <w:u w:val="single"/>
    </w:rPr>
  </w:style>
  <w:style w:type="paragraph" w:styleId="Revision">
    <w:name w:val="Revision"/>
    <w:hidden/>
    <w:uiPriority w:val="99"/>
    <w:semiHidden/>
    <w:rsid w:val="00560191"/>
    <w:pPr>
      <w:spacing w:line="240" w:lineRule="auto"/>
    </w:pPr>
  </w:style>
  <w:style w:type="character" w:customStyle="1" w:styleId="Heading8Char">
    <w:name w:val="Heading 8 Char"/>
    <w:link w:val="Heading8"/>
    <w:uiPriority w:val="9"/>
    <w:rsid w:val="002808E2"/>
    <w:rPr>
      <w:rFonts w:ascii="Calibri" w:hAnsi="Calibri" w:cs="Latha"/>
      <w:i/>
      <w:iCs/>
      <w:lang w:val="en-IN" w:eastAsia="en-US" w:bidi="ta-IN"/>
    </w:rPr>
  </w:style>
  <w:style w:type="character" w:customStyle="1" w:styleId="Heading9Char">
    <w:name w:val="Heading 9 Char"/>
    <w:link w:val="Heading9"/>
    <w:uiPriority w:val="9"/>
    <w:rsid w:val="002808E2"/>
    <w:rPr>
      <w:rFonts w:ascii="Calibri Light" w:hAnsi="Calibri Light" w:cs="Latha"/>
      <w:sz w:val="22"/>
      <w:szCs w:val="22"/>
      <w:lang w:val="en-IN" w:eastAsia="en-US" w:bidi="ta-IN"/>
    </w:rPr>
  </w:style>
  <w:style w:type="paragraph" w:customStyle="1" w:styleId="ArtDOIRule">
    <w:name w:val="Art_DOI_Rule"/>
    <w:qFormat/>
    <w:rsid w:val="0018197E"/>
    <w:pPr>
      <w:pBdr>
        <w:bottom w:val="single" w:sz="8" w:space="8" w:color="B08920"/>
      </w:pBdr>
      <w:tabs>
        <w:tab w:val="right" w:pos="10586"/>
      </w:tabs>
      <w:spacing w:line="240" w:lineRule="exact"/>
      <w:jc w:val="right"/>
    </w:pPr>
    <w:rPr>
      <w:rFonts w:ascii="Georgia" w:eastAsia="Calibri" w:hAnsi="Georgia" w:cs="Latha"/>
      <w:sz w:val="18"/>
      <w:szCs w:val="20"/>
      <w:lang w:val="en-IN" w:eastAsia="en-US" w:bidi="ta-IN"/>
    </w:rPr>
  </w:style>
  <w:style w:type="character" w:customStyle="1" w:styleId="PageNo">
    <w:name w:val="PageNo"/>
    <w:uiPriority w:val="1"/>
    <w:qFormat/>
    <w:rsid w:val="0018197E"/>
    <w:rPr>
      <w:rFonts w:ascii="Georgia" w:hAnsi="Georgia"/>
      <w:b/>
      <w:i w:val="0"/>
      <w:caps w:val="0"/>
      <w:smallCaps w:val="0"/>
      <w:sz w:val="18"/>
    </w:rPr>
  </w:style>
  <w:style w:type="paragraph" w:customStyle="1" w:styleId="ArtPublished">
    <w:name w:val="Art_Published"/>
    <w:basedOn w:val="Normal"/>
    <w:rsid w:val="0018197E"/>
    <w:pPr>
      <w:pBdr>
        <w:top w:val="single" w:sz="8" w:space="13" w:color="B08920"/>
      </w:pBdr>
      <w:tabs>
        <w:tab w:val="left" w:pos="2200"/>
        <w:tab w:val="right" w:pos="10586"/>
      </w:tabs>
      <w:spacing w:after="0" w:line="240" w:lineRule="atLeast"/>
    </w:pPr>
    <w:rPr>
      <w:sz w:val="18"/>
      <w:szCs w:val="20"/>
    </w:rPr>
  </w:style>
  <w:style w:type="paragraph" w:customStyle="1" w:styleId="ArticleAuthorAffiliationFirst">
    <w:name w:val="ArticleAuthorAffiliation_First"/>
    <w:basedOn w:val="Normal"/>
    <w:next w:val="Normal"/>
    <w:qFormat/>
    <w:rsid w:val="0018197E"/>
    <w:pPr>
      <w:keepLines/>
      <w:widowControl w:val="0"/>
      <w:pBdr>
        <w:top w:val="single" w:sz="8" w:space="7" w:color="B08920"/>
      </w:pBdr>
      <w:spacing w:before="400" w:after="0" w:line="240" w:lineRule="exact"/>
      <w:jc w:val="both"/>
    </w:pPr>
    <w:rPr>
      <w:sz w:val="18"/>
    </w:rPr>
  </w:style>
  <w:style w:type="paragraph" w:customStyle="1" w:styleId="ArticleTitle0">
    <w:name w:val="ArticleTitle"/>
    <w:next w:val="Normal"/>
    <w:link w:val="ArticleTitleChar"/>
    <w:qFormat/>
    <w:rsid w:val="0018197E"/>
    <w:pPr>
      <w:suppressAutoHyphens/>
      <w:spacing w:line="480" w:lineRule="exact"/>
    </w:pPr>
    <w:rPr>
      <w:rFonts w:ascii="Georgia" w:eastAsia="Calibri" w:hAnsi="Georgia" w:cs="Latha"/>
      <w:sz w:val="42"/>
      <w:szCs w:val="56"/>
      <w:lang w:val="en-IN" w:eastAsia="en-US" w:bidi="ta-IN"/>
    </w:rPr>
  </w:style>
  <w:style w:type="paragraph" w:customStyle="1" w:styleId="ArticleAuthor">
    <w:name w:val="ArticleAuthor"/>
    <w:basedOn w:val="Normal"/>
    <w:qFormat/>
    <w:rsid w:val="0018197E"/>
    <w:pPr>
      <w:spacing w:before="120" w:after="0" w:line="240" w:lineRule="exact"/>
    </w:pPr>
    <w:rPr>
      <w:sz w:val="18"/>
    </w:rPr>
  </w:style>
  <w:style w:type="paragraph" w:customStyle="1" w:styleId="Para">
    <w:name w:val="Para"/>
    <w:basedOn w:val="Normal"/>
    <w:rsid w:val="0018197E"/>
    <w:pPr>
      <w:spacing w:after="120" w:line="240" w:lineRule="exact"/>
      <w:jc w:val="both"/>
    </w:pPr>
    <w:rPr>
      <w:sz w:val="18"/>
    </w:rPr>
  </w:style>
  <w:style w:type="paragraph" w:customStyle="1" w:styleId="FigureLegend">
    <w:name w:val="FigureLegend"/>
    <w:next w:val="Normal"/>
    <w:qFormat/>
    <w:rsid w:val="0018197E"/>
    <w:pPr>
      <w:spacing w:before="120" w:after="240" w:line="240" w:lineRule="exact"/>
      <w:jc w:val="both"/>
    </w:pPr>
    <w:rPr>
      <w:rFonts w:ascii="Georgia" w:eastAsia="Calibri" w:hAnsi="Georgia" w:cs="Latha"/>
      <w:color w:val="535366"/>
      <w:sz w:val="18"/>
      <w:szCs w:val="20"/>
      <w:lang w:val="en-IN" w:eastAsia="en-US" w:bidi="ta-IN"/>
    </w:rPr>
  </w:style>
  <w:style w:type="character" w:customStyle="1" w:styleId="ArtFooter">
    <w:name w:val="Art_Footer"/>
    <w:uiPriority w:val="1"/>
    <w:qFormat/>
    <w:rsid w:val="0018197E"/>
    <w:rPr>
      <w:rFonts w:ascii="Georgia" w:hAnsi="Georgia"/>
      <w:b/>
      <w:caps/>
      <w:smallCaps w:val="0"/>
      <w:noProof/>
      <w:sz w:val="18"/>
    </w:rPr>
  </w:style>
  <w:style w:type="character" w:customStyle="1" w:styleId="FigureNumber">
    <w:name w:val="FigureNumber"/>
    <w:uiPriority w:val="1"/>
    <w:qFormat/>
    <w:rsid w:val="0018197E"/>
    <w:rPr>
      <w:rFonts w:ascii="Georgia" w:hAnsi="Georgia"/>
      <w:b/>
      <w:i w:val="0"/>
      <w:caps w:val="0"/>
      <w:smallCaps w:val="0"/>
      <w:vanish w:val="0"/>
      <w:color w:val="043059"/>
      <w:sz w:val="18"/>
    </w:rPr>
  </w:style>
  <w:style w:type="paragraph" w:customStyle="1" w:styleId="DisplayEq-MathMode">
    <w:name w:val="DisplayEq-MathMode"/>
    <w:next w:val="Normal"/>
    <w:link w:val="DisplayEq-MathModeChar"/>
    <w:qFormat/>
    <w:rsid w:val="00B7533D"/>
    <w:pPr>
      <w:widowControl w:val="0"/>
      <w:tabs>
        <w:tab w:val="center" w:pos="2540"/>
        <w:tab w:val="right" w:pos="5100"/>
      </w:tabs>
      <w:spacing w:before="120" w:after="120" w:line="240" w:lineRule="atLeast"/>
      <w:jc w:val="center"/>
    </w:pPr>
    <w:rPr>
      <w:rFonts w:ascii="Georgia" w:eastAsia="Calibri" w:hAnsi="Georgia" w:cs="Latha"/>
      <w:sz w:val="18"/>
      <w:szCs w:val="22"/>
      <w:lang w:val="en-IN" w:eastAsia="en-US" w:bidi="ta-IN"/>
    </w:rPr>
  </w:style>
  <w:style w:type="paragraph" w:customStyle="1" w:styleId="Copyright">
    <w:name w:val="Copyright"/>
    <w:basedOn w:val="Acknowledgments"/>
    <w:next w:val="Normal"/>
    <w:qFormat/>
    <w:rsid w:val="0018197E"/>
  </w:style>
  <w:style w:type="paragraph" w:customStyle="1" w:styleId="Reference-Numbered">
    <w:name w:val="Reference-Numbered"/>
    <w:next w:val="Normal"/>
    <w:qFormat/>
    <w:rsid w:val="0018197E"/>
    <w:pPr>
      <w:tabs>
        <w:tab w:val="decimal" w:pos="240"/>
      </w:tabs>
      <w:spacing w:after="120" w:line="240" w:lineRule="exact"/>
      <w:ind w:left="360" w:hanging="320"/>
      <w:jc w:val="both"/>
    </w:pPr>
    <w:rPr>
      <w:rFonts w:ascii="Georgia" w:eastAsia="Calibri" w:hAnsi="Georgia" w:cs="Latha"/>
      <w:sz w:val="18"/>
      <w:szCs w:val="22"/>
      <w:lang w:val="en-IN" w:eastAsia="en-US" w:bidi="ta-IN"/>
    </w:rPr>
  </w:style>
  <w:style w:type="paragraph" w:customStyle="1" w:styleId="ArtResearch">
    <w:name w:val="Art_Research"/>
    <w:next w:val="Normal"/>
    <w:qFormat/>
    <w:rsid w:val="0018197E"/>
    <w:pPr>
      <w:spacing w:before="240" w:line="240" w:lineRule="exact"/>
      <w:jc w:val="right"/>
    </w:pPr>
    <w:rPr>
      <w:rFonts w:ascii="Georgia" w:eastAsia="Calibri" w:hAnsi="Georgia" w:cs="Latha"/>
      <w:sz w:val="18"/>
      <w:szCs w:val="22"/>
      <w:lang w:val="en-IN" w:eastAsia="en-US" w:bidi="ta-IN"/>
    </w:rPr>
  </w:style>
  <w:style w:type="paragraph" w:customStyle="1" w:styleId="AbstractHeading">
    <w:name w:val="AbstractHeading"/>
    <w:basedOn w:val="Normal"/>
    <w:qFormat/>
    <w:rsid w:val="0018197E"/>
    <w:pPr>
      <w:keepNext/>
      <w:widowControl w:val="0"/>
      <w:spacing w:before="240" w:after="80" w:line="480" w:lineRule="exact"/>
    </w:pPr>
    <w:rPr>
      <w:color w:val="043059"/>
      <w:sz w:val="28"/>
    </w:rPr>
  </w:style>
  <w:style w:type="character" w:styleId="PlaceholderText">
    <w:name w:val="Placeholder Text"/>
    <w:uiPriority w:val="99"/>
    <w:semiHidden/>
    <w:rsid w:val="0018197E"/>
    <w:rPr>
      <w:color w:val="808080"/>
    </w:rPr>
  </w:style>
  <w:style w:type="table" w:styleId="TableGrid">
    <w:name w:val="Table Grid"/>
    <w:basedOn w:val="TableNormal"/>
    <w:uiPriority w:val="59"/>
    <w:qFormat/>
    <w:rsid w:val="0018197E"/>
    <w:pPr>
      <w:spacing w:line="240" w:lineRule="auto"/>
    </w:pPr>
    <w:rPr>
      <w:rFonts w:ascii="Calibri" w:eastAsia="Calibri" w:hAnsi="Calibri" w:cs="Latha"/>
      <w:sz w:val="20"/>
      <w:szCs w:val="20"/>
      <w:lang w:val="en-MY"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1">
    <w:name w:val="TableColumnHead1"/>
    <w:basedOn w:val="FigureLegend"/>
    <w:qFormat/>
    <w:rsid w:val="0018197E"/>
    <w:pPr>
      <w:spacing w:before="0" w:after="60"/>
    </w:pPr>
    <w:rPr>
      <w:b/>
      <w:color w:val="auto"/>
      <w:lang w:val="en-MY" w:bidi="ar-SA"/>
    </w:rPr>
  </w:style>
  <w:style w:type="paragraph" w:customStyle="1" w:styleId="TableBody">
    <w:name w:val="TableBody"/>
    <w:qFormat/>
    <w:rsid w:val="0018197E"/>
    <w:pPr>
      <w:suppressAutoHyphens/>
      <w:spacing w:after="80" w:line="240" w:lineRule="exact"/>
    </w:pPr>
    <w:rPr>
      <w:rFonts w:ascii="Georgia" w:eastAsia="Calibri" w:hAnsi="Georgia" w:cs="Latha"/>
      <w:sz w:val="15"/>
      <w:szCs w:val="20"/>
      <w:lang w:val="en-MY" w:eastAsia="en-US"/>
    </w:rPr>
  </w:style>
  <w:style w:type="paragraph" w:customStyle="1" w:styleId="TableCaption">
    <w:name w:val="TableCaption"/>
    <w:link w:val="TableCaptionChar"/>
    <w:qFormat/>
    <w:rsid w:val="0018197E"/>
    <w:pPr>
      <w:keepNext/>
      <w:widowControl w:val="0"/>
      <w:spacing w:before="240" w:after="80" w:line="240" w:lineRule="exact"/>
    </w:pPr>
    <w:rPr>
      <w:rFonts w:ascii="Georgia" w:eastAsia="Calibri" w:hAnsi="Georgia" w:cs="Latha"/>
      <w:color w:val="535366"/>
      <w:sz w:val="18"/>
      <w:szCs w:val="20"/>
      <w:lang w:val="en-IN" w:eastAsia="en-US" w:bidi="ta-IN"/>
    </w:rPr>
  </w:style>
  <w:style w:type="character" w:customStyle="1" w:styleId="TableNumber">
    <w:name w:val="TableNumber"/>
    <w:uiPriority w:val="1"/>
    <w:qFormat/>
    <w:rsid w:val="0018197E"/>
    <w:rPr>
      <w:rFonts w:ascii="Georgia" w:hAnsi="Georgia"/>
      <w:b/>
      <w:i w:val="0"/>
      <w:caps w:val="0"/>
      <w:smallCaps w:val="0"/>
      <w:vanish w:val="0"/>
      <w:color w:val="043059"/>
      <w:sz w:val="18"/>
    </w:rPr>
  </w:style>
  <w:style w:type="character" w:customStyle="1" w:styleId="TableCaptionChar">
    <w:name w:val="TableCaption Char"/>
    <w:link w:val="TableCaption"/>
    <w:rsid w:val="0018197E"/>
    <w:rPr>
      <w:rFonts w:ascii="Georgia" w:eastAsia="Calibri" w:hAnsi="Georgia" w:cs="Latha"/>
      <w:color w:val="535366"/>
      <w:sz w:val="18"/>
      <w:szCs w:val="20"/>
      <w:lang w:val="en-IN" w:eastAsia="en-US" w:bidi="ta-IN"/>
    </w:rPr>
  </w:style>
  <w:style w:type="paragraph" w:customStyle="1" w:styleId="ReferencesHeading1">
    <w:name w:val="ReferencesHeading1"/>
    <w:basedOn w:val="Head1"/>
    <w:qFormat/>
    <w:rsid w:val="0018197E"/>
  </w:style>
  <w:style w:type="paragraph" w:customStyle="1" w:styleId="Head2">
    <w:name w:val="Head2"/>
    <w:basedOn w:val="Normal"/>
    <w:qFormat/>
    <w:rsid w:val="0018197E"/>
    <w:pPr>
      <w:keepNext/>
      <w:widowControl w:val="0"/>
      <w:suppressAutoHyphens/>
      <w:spacing w:before="240" w:after="80" w:line="240" w:lineRule="exact"/>
    </w:pPr>
    <w:rPr>
      <w:b/>
      <w:color w:val="043059"/>
      <w:sz w:val="18"/>
    </w:rPr>
  </w:style>
  <w:style w:type="paragraph" w:customStyle="1" w:styleId="Artdate">
    <w:name w:val="Art_date"/>
    <w:qFormat/>
    <w:rsid w:val="0018197E"/>
    <w:pPr>
      <w:spacing w:line="240" w:lineRule="exact"/>
      <w:jc w:val="right"/>
    </w:pPr>
    <w:rPr>
      <w:rFonts w:ascii="Georgia" w:eastAsia="Calibri" w:hAnsi="Georgia" w:cs="Latha"/>
      <w:sz w:val="18"/>
      <w:szCs w:val="20"/>
      <w:lang w:val="en-IN" w:eastAsia="en-US" w:bidi="ta-IN"/>
    </w:rPr>
  </w:style>
  <w:style w:type="paragraph" w:customStyle="1" w:styleId="BulletList1">
    <w:name w:val="BulletList1"/>
    <w:qFormat/>
    <w:rsid w:val="0018197E"/>
    <w:pPr>
      <w:spacing w:before="120" w:after="120" w:line="240" w:lineRule="exact"/>
      <w:ind w:left="440" w:hanging="320"/>
      <w:jc w:val="both"/>
    </w:pPr>
    <w:rPr>
      <w:rFonts w:ascii="Georgia" w:eastAsia="Calibri" w:hAnsi="Georgia" w:cs="Latha"/>
      <w:sz w:val="18"/>
      <w:szCs w:val="22"/>
      <w:lang w:val="en-IN" w:eastAsia="en-US" w:bidi="ta-IN"/>
    </w:rPr>
  </w:style>
  <w:style w:type="paragraph" w:styleId="NoSpacing">
    <w:name w:val="No Spacing"/>
    <w:link w:val="NoSpacingChar"/>
    <w:uiPriority w:val="1"/>
    <w:qFormat/>
    <w:rsid w:val="0018197E"/>
    <w:pPr>
      <w:spacing w:line="240" w:lineRule="auto"/>
    </w:pPr>
    <w:rPr>
      <w:rFonts w:ascii="Georgia" w:eastAsia="Calibri" w:hAnsi="Georgia" w:cs="Latha"/>
      <w:sz w:val="18"/>
      <w:szCs w:val="22"/>
      <w:lang w:val="en-IN" w:eastAsia="en-US" w:bidi="ta-IN"/>
    </w:rPr>
  </w:style>
  <w:style w:type="paragraph" w:customStyle="1" w:styleId="NumberList1">
    <w:name w:val="NumberList1"/>
    <w:qFormat/>
    <w:rsid w:val="0018197E"/>
    <w:pPr>
      <w:tabs>
        <w:tab w:val="decimal" w:pos="320"/>
      </w:tabs>
      <w:spacing w:before="120" w:after="120" w:line="240" w:lineRule="exact"/>
      <w:ind w:left="480" w:hanging="360"/>
      <w:jc w:val="both"/>
    </w:pPr>
    <w:rPr>
      <w:rFonts w:ascii="Georgia" w:eastAsia="Calibri" w:hAnsi="Georgia" w:cs="Latha"/>
      <w:sz w:val="18"/>
      <w:szCs w:val="22"/>
      <w:lang w:val="en-IN" w:eastAsia="en-US" w:bidi="ta-IN"/>
    </w:rPr>
  </w:style>
  <w:style w:type="paragraph" w:customStyle="1" w:styleId="NumberList1Last">
    <w:name w:val="NumberList1_Last"/>
    <w:basedOn w:val="NumberList1"/>
    <w:qFormat/>
    <w:rsid w:val="0018197E"/>
    <w:pPr>
      <w:spacing w:after="160" w:line="320" w:lineRule="exact"/>
    </w:pPr>
  </w:style>
  <w:style w:type="paragraph" w:customStyle="1" w:styleId="NumberList1First">
    <w:name w:val="NumberList1_First"/>
    <w:basedOn w:val="NumberList1"/>
    <w:qFormat/>
    <w:rsid w:val="0018197E"/>
    <w:pPr>
      <w:spacing w:before="160" w:line="320" w:lineRule="exact"/>
    </w:pPr>
  </w:style>
  <w:style w:type="paragraph" w:customStyle="1" w:styleId="HeaderRule">
    <w:name w:val="Header_Rule"/>
    <w:basedOn w:val="ArtDOIRule"/>
    <w:qFormat/>
    <w:rsid w:val="0018197E"/>
    <w:pPr>
      <w:pBdr>
        <w:bottom w:val="single" w:sz="8" w:space="12" w:color="B08920"/>
      </w:pBdr>
      <w:spacing w:before="80" w:after="280"/>
    </w:pPr>
  </w:style>
  <w:style w:type="paragraph" w:customStyle="1" w:styleId="ArticleAuthorAffiliationLast">
    <w:name w:val="ArticleAuthorAffiliation_Last"/>
    <w:qFormat/>
    <w:rsid w:val="0018197E"/>
    <w:pPr>
      <w:spacing w:after="280" w:line="240" w:lineRule="exact"/>
    </w:pPr>
    <w:rPr>
      <w:rFonts w:ascii="Georgia" w:eastAsia="Calibri" w:hAnsi="Georgia" w:cs="Latha"/>
      <w:sz w:val="18"/>
      <w:szCs w:val="22"/>
      <w:lang w:val="en-IN" w:eastAsia="en-US" w:bidi="ta-IN"/>
    </w:rPr>
  </w:style>
  <w:style w:type="paragraph" w:customStyle="1" w:styleId="TableBodyFirst">
    <w:name w:val="TableBody_First"/>
    <w:basedOn w:val="TableBody"/>
    <w:qFormat/>
    <w:rsid w:val="0018197E"/>
    <w:pPr>
      <w:spacing w:before="40" w:after="0"/>
    </w:pPr>
  </w:style>
  <w:style w:type="paragraph" w:customStyle="1" w:styleId="ArtDOIRule1">
    <w:name w:val="Art_DOI_Rule1"/>
    <w:qFormat/>
    <w:rsid w:val="0018197E"/>
    <w:pPr>
      <w:pBdr>
        <w:bottom w:val="single" w:sz="8" w:space="19" w:color="B08920"/>
      </w:pBdr>
      <w:spacing w:after="180" w:line="240" w:lineRule="exact"/>
      <w:jc w:val="right"/>
    </w:pPr>
    <w:rPr>
      <w:rFonts w:ascii="Georgia" w:eastAsia="Calibri" w:hAnsi="Georgia" w:cs="Latha"/>
      <w:sz w:val="18"/>
      <w:szCs w:val="20"/>
      <w:lang w:val="en-IN" w:eastAsia="en-US" w:bidi="ta-IN"/>
    </w:rPr>
  </w:style>
  <w:style w:type="paragraph" w:customStyle="1" w:styleId="TableBodyLast">
    <w:name w:val="TableBody_Last"/>
    <w:basedOn w:val="TableBodyFirst"/>
    <w:qFormat/>
    <w:rsid w:val="0018197E"/>
    <w:pPr>
      <w:spacing w:before="0" w:after="40"/>
    </w:pPr>
  </w:style>
  <w:style w:type="paragraph" w:styleId="ListNumber5">
    <w:name w:val="List Number 5"/>
    <w:basedOn w:val="Normal"/>
    <w:uiPriority w:val="99"/>
    <w:semiHidden/>
    <w:unhideWhenUsed/>
    <w:rsid w:val="0018197E"/>
    <w:pPr>
      <w:tabs>
        <w:tab w:val="num" w:pos="720"/>
      </w:tabs>
      <w:ind w:left="720" w:hanging="720"/>
      <w:contextualSpacing/>
    </w:pPr>
  </w:style>
  <w:style w:type="paragraph" w:customStyle="1" w:styleId="Acknowledgments">
    <w:name w:val="Acknowledgments"/>
    <w:basedOn w:val="Head1"/>
    <w:next w:val="Normal"/>
    <w:qFormat/>
    <w:rsid w:val="0018197E"/>
  </w:style>
  <w:style w:type="paragraph" w:customStyle="1" w:styleId="ConflictsInterest">
    <w:name w:val="ConflictsInterest"/>
    <w:basedOn w:val="Acknowledgments"/>
    <w:next w:val="Normal"/>
    <w:qFormat/>
    <w:rsid w:val="0018197E"/>
  </w:style>
  <w:style w:type="paragraph" w:customStyle="1" w:styleId="DataAvailability">
    <w:name w:val="DataAvailability"/>
    <w:basedOn w:val="Acknowledgments"/>
    <w:next w:val="Normal"/>
    <w:qFormat/>
    <w:rsid w:val="0018197E"/>
  </w:style>
  <w:style w:type="paragraph" w:customStyle="1" w:styleId="AddInfo">
    <w:name w:val="AddInfo"/>
    <w:basedOn w:val="Acknowledgments"/>
    <w:next w:val="Normal"/>
    <w:qFormat/>
    <w:rsid w:val="0018197E"/>
  </w:style>
  <w:style w:type="paragraph" w:customStyle="1" w:styleId="EquationCaption">
    <w:name w:val="EquationCaption"/>
    <w:basedOn w:val="Normal"/>
    <w:rsid w:val="0018197E"/>
    <w:pPr>
      <w:spacing w:after="0" w:line="320" w:lineRule="exact"/>
      <w:jc w:val="both"/>
    </w:pPr>
    <w:rPr>
      <w:b/>
      <w:sz w:val="18"/>
    </w:rPr>
  </w:style>
  <w:style w:type="paragraph" w:customStyle="1" w:styleId="Figure">
    <w:name w:val="Figure"/>
    <w:basedOn w:val="Normal"/>
    <w:rsid w:val="0018197E"/>
    <w:pPr>
      <w:keepNext/>
      <w:widowControl w:val="0"/>
      <w:spacing w:before="240" w:after="0" w:line="240" w:lineRule="atLeast"/>
      <w:jc w:val="center"/>
    </w:pPr>
    <w:rPr>
      <w:sz w:val="18"/>
    </w:rPr>
  </w:style>
  <w:style w:type="paragraph" w:customStyle="1" w:styleId="FigureSource">
    <w:name w:val="FigureSource"/>
    <w:basedOn w:val="FigureLegend"/>
    <w:rsid w:val="0018197E"/>
    <w:pPr>
      <w:spacing w:after="120"/>
      <w:jc w:val="left"/>
    </w:pPr>
    <w:rPr>
      <w:color w:val="auto"/>
      <w:sz w:val="15"/>
    </w:rPr>
  </w:style>
  <w:style w:type="paragraph" w:customStyle="1" w:styleId="TableFootnote">
    <w:name w:val="TableFootnote"/>
    <w:basedOn w:val="Normal"/>
    <w:rsid w:val="0018197E"/>
    <w:pPr>
      <w:spacing w:after="0" w:line="240" w:lineRule="exact"/>
      <w:jc w:val="both"/>
    </w:pPr>
    <w:rPr>
      <w:sz w:val="15"/>
    </w:rPr>
  </w:style>
  <w:style w:type="paragraph" w:customStyle="1" w:styleId="TableSource">
    <w:name w:val="TableSource"/>
    <w:basedOn w:val="Normal"/>
    <w:next w:val="TableBody"/>
    <w:rsid w:val="0018197E"/>
    <w:pPr>
      <w:spacing w:after="0" w:line="240" w:lineRule="exact"/>
    </w:pPr>
    <w:rPr>
      <w:sz w:val="15"/>
    </w:rPr>
  </w:style>
  <w:style w:type="paragraph" w:customStyle="1" w:styleId="TableNote">
    <w:name w:val="TableNote"/>
    <w:basedOn w:val="TableSource"/>
    <w:qFormat/>
    <w:rsid w:val="0018197E"/>
    <w:pPr>
      <w:spacing w:before="120"/>
      <w:jc w:val="both"/>
    </w:pPr>
  </w:style>
  <w:style w:type="paragraph" w:customStyle="1" w:styleId="AcknowledgmentsPara">
    <w:name w:val="AcknowledgmentsPara"/>
    <w:basedOn w:val="Normal"/>
    <w:rsid w:val="0018197E"/>
    <w:pPr>
      <w:spacing w:after="0" w:line="240" w:lineRule="exact"/>
      <w:jc w:val="both"/>
    </w:pPr>
    <w:rPr>
      <w:sz w:val="18"/>
    </w:rPr>
  </w:style>
  <w:style w:type="paragraph" w:customStyle="1" w:styleId="ConflictsInterestPara">
    <w:name w:val="ConflictsInterestPara"/>
    <w:basedOn w:val="Para"/>
    <w:rsid w:val="0018197E"/>
  </w:style>
  <w:style w:type="paragraph" w:customStyle="1" w:styleId="DataAvailabilityPara">
    <w:name w:val="DataAvailabilityPara"/>
    <w:basedOn w:val="Para"/>
    <w:rsid w:val="0018197E"/>
  </w:style>
  <w:style w:type="paragraph" w:customStyle="1" w:styleId="AddInfoPara">
    <w:name w:val="AddInfoPara"/>
    <w:basedOn w:val="Normal"/>
    <w:rsid w:val="0018197E"/>
    <w:pPr>
      <w:spacing w:after="80" w:line="240" w:lineRule="exact"/>
      <w:jc w:val="both"/>
    </w:pPr>
    <w:rPr>
      <w:sz w:val="18"/>
    </w:rPr>
  </w:style>
  <w:style w:type="paragraph" w:customStyle="1" w:styleId="CopyrightPara">
    <w:name w:val="CopyrightPara"/>
    <w:basedOn w:val="Normal"/>
    <w:rsid w:val="0018197E"/>
    <w:pPr>
      <w:suppressAutoHyphens/>
      <w:spacing w:after="0" w:line="240" w:lineRule="exact"/>
      <w:jc w:val="both"/>
    </w:pPr>
    <w:rPr>
      <w:i/>
      <w:sz w:val="18"/>
    </w:rPr>
  </w:style>
  <w:style w:type="paragraph" w:customStyle="1" w:styleId="Reference-NumberedJrnl">
    <w:name w:val="Reference-Numbered_Jrnl"/>
    <w:basedOn w:val="Reference-Numbered"/>
    <w:qFormat/>
    <w:rsid w:val="0018197E"/>
  </w:style>
  <w:style w:type="paragraph" w:customStyle="1" w:styleId="Reference-NumberedBook">
    <w:name w:val="Reference-Numbered_Book"/>
    <w:basedOn w:val="Reference-Numbered"/>
    <w:qFormat/>
    <w:rsid w:val="0018197E"/>
  </w:style>
  <w:style w:type="paragraph" w:customStyle="1" w:styleId="Reference-NumberedConf">
    <w:name w:val="Reference-Numbered_Conf"/>
    <w:next w:val="Normal"/>
    <w:qFormat/>
    <w:rsid w:val="0018197E"/>
    <w:pPr>
      <w:tabs>
        <w:tab w:val="decimal" w:pos="240"/>
      </w:tabs>
      <w:spacing w:line="240" w:lineRule="exact"/>
      <w:ind w:left="360" w:hanging="320"/>
      <w:jc w:val="both"/>
    </w:pPr>
    <w:rPr>
      <w:rFonts w:ascii="Georgia" w:eastAsia="Calibri" w:hAnsi="Georgia" w:cs="Latha"/>
      <w:sz w:val="18"/>
      <w:szCs w:val="22"/>
      <w:lang w:val="en-IN" w:eastAsia="en-US" w:bidi="ta-IN"/>
    </w:rPr>
  </w:style>
  <w:style w:type="paragraph" w:customStyle="1" w:styleId="Reference-NumberedOthers">
    <w:name w:val="Reference-Numbered_Others"/>
    <w:next w:val="Normal"/>
    <w:qFormat/>
    <w:rsid w:val="0018197E"/>
    <w:pPr>
      <w:tabs>
        <w:tab w:val="decimal" w:pos="240"/>
      </w:tabs>
      <w:spacing w:after="120" w:line="240" w:lineRule="exact"/>
      <w:ind w:left="360" w:hanging="320"/>
      <w:jc w:val="both"/>
    </w:pPr>
    <w:rPr>
      <w:rFonts w:ascii="Georgia" w:eastAsia="Calibri" w:hAnsi="Georgia" w:cs="Latha"/>
      <w:sz w:val="18"/>
      <w:szCs w:val="22"/>
      <w:lang w:val="en-IN" w:eastAsia="en-US" w:bidi="ta-IN"/>
    </w:rPr>
  </w:style>
  <w:style w:type="paragraph" w:customStyle="1" w:styleId="NumberList2">
    <w:name w:val="NumberList2"/>
    <w:qFormat/>
    <w:rsid w:val="0018197E"/>
    <w:pPr>
      <w:tabs>
        <w:tab w:val="decimal" w:pos="200"/>
      </w:tabs>
      <w:spacing w:before="120" w:after="120" w:line="240" w:lineRule="exact"/>
      <w:ind w:left="720" w:hanging="360"/>
      <w:jc w:val="both"/>
    </w:pPr>
    <w:rPr>
      <w:rFonts w:ascii="Georgia" w:eastAsia="Calibri" w:hAnsi="Georgia" w:cs="Latha"/>
      <w:sz w:val="18"/>
      <w:szCs w:val="22"/>
      <w:lang w:val="en-IN" w:eastAsia="en-US" w:bidi="ta-IN"/>
    </w:rPr>
  </w:style>
  <w:style w:type="paragraph" w:customStyle="1" w:styleId="NumberList3">
    <w:name w:val="NumberList3"/>
    <w:qFormat/>
    <w:rsid w:val="0018197E"/>
    <w:pPr>
      <w:tabs>
        <w:tab w:val="decimal" w:pos="200"/>
      </w:tabs>
      <w:spacing w:line="240" w:lineRule="exact"/>
      <w:ind w:left="720" w:hanging="360"/>
      <w:jc w:val="both"/>
    </w:pPr>
    <w:rPr>
      <w:rFonts w:ascii="Georgia" w:eastAsia="Calibri" w:hAnsi="Georgia" w:cs="Latha"/>
      <w:sz w:val="18"/>
      <w:szCs w:val="22"/>
      <w:lang w:val="en-IN" w:eastAsia="en-US" w:bidi="ta-IN"/>
    </w:rPr>
  </w:style>
  <w:style w:type="paragraph" w:customStyle="1" w:styleId="BulletList2">
    <w:name w:val="BulletList2"/>
    <w:qFormat/>
    <w:rsid w:val="0018197E"/>
    <w:pPr>
      <w:spacing w:before="120" w:after="120" w:line="240" w:lineRule="exact"/>
      <w:ind w:left="640" w:hanging="320"/>
      <w:jc w:val="both"/>
    </w:pPr>
    <w:rPr>
      <w:rFonts w:ascii="Georgia" w:eastAsia="Calibri" w:hAnsi="Georgia" w:cs="Latha"/>
      <w:sz w:val="18"/>
      <w:szCs w:val="22"/>
      <w:lang w:val="en-IN" w:eastAsia="en-US" w:bidi="ta-IN"/>
    </w:rPr>
  </w:style>
  <w:style w:type="paragraph" w:customStyle="1" w:styleId="BulletList3">
    <w:name w:val="BulletList3"/>
    <w:basedOn w:val="BulletList1"/>
    <w:qFormat/>
    <w:rsid w:val="0018197E"/>
    <w:pPr>
      <w:ind w:left="640"/>
    </w:pPr>
  </w:style>
  <w:style w:type="paragraph" w:customStyle="1" w:styleId="Lc-AlphaList1">
    <w:name w:val="Lc-AlphaList1"/>
    <w:qFormat/>
    <w:rsid w:val="0018197E"/>
    <w:pPr>
      <w:spacing w:before="120" w:after="120" w:line="240" w:lineRule="exact"/>
      <w:ind w:left="440" w:hanging="320"/>
      <w:jc w:val="both"/>
    </w:pPr>
    <w:rPr>
      <w:rFonts w:ascii="Georgia" w:eastAsia="Calibri" w:hAnsi="Georgia" w:cs="Latha"/>
      <w:sz w:val="18"/>
      <w:szCs w:val="22"/>
      <w:lang w:val="en-IN" w:eastAsia="en-US" w:bidi="ta-IN"/>
    </w:rPr>
  </w:style>
  <w:style w:type="paragraph" w:customStyle="1" w:styleId="Lc-AlphaList3">
    <w:name w:val="Lc-AlphaList3"/>
    <w:basedOn w:val="BulletList3"/>
    <w:qFormat/>
    <w:rsid w:val="0018197E"/>
  </w:style>
  <w:style w:type="paragraph" w:customStyle="1" w:styleId="Lc-AlphaList2">
    <w:name w:val="Lc-AlphaList2"/>
    <w:basedOn w:val="BulletList2"/>
    <w:qFormat/>
    <w:rsid w:val="0018197E"/>
  </w:style>
  <w:style w:type="character" w:customStyle="1" w:styleId="articleauthorgivenname">
    <w:name w:val="articleauthor_givenname"/>
    <w:uiPriority w:val="1"/>
    <w:qFormat/>
    <w:rsid w:val="0018197E"/>
    <w:rPr>
      <w:rFonts w:ascii="Georgia" w:hAnsi="Georgia"/>
      <w:b w:val="0"/>
      <w:i w:val="0"/>
      <w:caps w:val="0"/>
      <w:smallCaps w:val="0"/>
      <w:sz w:val="18"/>
    </w:rPr>
  </w:style>
  <w:style w:type="character" w:customStyle="1" w:styleId="articleauthorsurname">
    <w:name w:val="articleauthor_surname"/>
    <w:uiPriority w:val="1"/>
    <w:qFormat/>
    <w:rsid w:val="0018197E"/>
    <w:rPr>
      <w:rFonts w:ascii="Georgia" w:hAnsi="Georgia"/>
      <w:b w:val="0"/>
      <w:i w:val="0"/>
      <w:caps w:val="0"/>
      <w:smallCaps w:val="0"/>
      <w:sz w:val="18"/>
    </w:rPr>
  </w:style>
  <w:style w:type="character" w:customStyle="1" w:styleId="articleAuGivenName">
    <w:name w:val="articleAu_GivenName"/>
    <w:uiPriority w:val="1"/>
    <w:qFormat/>
    <w:rsid w:val="0018197E"/>
    <w:rPr>
      <w:rFonts w:ascii="Georgia" w:hAnsi="Georgia"/>
      <w:b w:val="0"/>
      <w:i w:val="0"/>
      <w:caps w:val="0"/>
      <w:smallCaps w:val="0"/>
      <w:sz w:val="18"/>
    </w:rPr>
  </w:style>
  <w:style w:type="character" w:customStyle="1" w:styleId="articleAuFamilyName">
    <w:name w:val="articleAu_FamilyName"/>
    <w:uiPriority w:val="1"/>
    <w:qFormat/>
    <w:rsid w:val="0018197E"/>
    <w:rPr>
      <w:rFonts w:ascii="Georgia" w:hAnsi="Georgia"/>
      <w:b w:val="0"/>
      <w:i w:val="0"/>
      <w:caps w:val="0"/>
      <w:smallCaps w:val="0"/>
      <w:sz w:val="18"/>
    </w:rPr>
  </w:style>
  <w:style w:type="character" w:customStyle="1" w:styleId="articleAuthorAffiliationID">
    <w:name w:val="articleAuthorAffiliationID"/>
    <w:uiPriority w:val="1"/>
    <w:qFormat/>
    <w:rsid w:val="0018197E"/>
    <w:rPr>
      <w:rFonts w:ascii="Georgia" w:hAnsi="Georgia"/>
      <w:b w:val="0"/>
      <w:i w:val="0"/>
      <w:caps w:val="0"/>
      <w:smallCaps w:val="0"/>
      <w:sz w:val="18"/>
    </w:rPr>
  </w:style>
  <w:style w:type="character" w:customStyle="1" w:styleId="authorEmail">
    <w:name w:val="authorEmail"/>
    <w:uiPriority w:val="1"/>
    <w:qFormat/>
    <w:rsid w:val="0018197E"/>
    <w:rPr>
      <w:rFonts w:ascii="Georgia" w:hAnsi="Georgia"/>
      <w:b w:val="0"/>
      <w:i w:val="0"/>
      <w:caps w:val="0"/>
      <w:smallCaps w:val="0"/>
      <w:sz w:val="18"/>
    </w:rPr>
  </w:style>
  <w:style w:type="character" w:customStyle="1" w:styleId="corresAu">
    <w:name w:val="corresAu"/>
    <w:uiPriority w:val="1"/>
    <w:qFormat/>
    <w:rsid w:val="0018197E"/>
    <w:rPr>
      <w:rFonts w:ascii="Georgia" w:hAnsi="Georgia"/>
      <w:b w:val="0"/>
      <w:i w:val="0"/>
      <w:caps w:val="0"/>
      <w:smallCaps w:val="0"/>
      <w:sz w:val="18"/>
    </w:rPr>
  </w:style>
  <w:style w:type="character" w:customStyle="1" w:styleId="SectionCitation">
    <w:name w:val="SectionCitation"/>
    <w:uiPriority w:val="1"/>
    <w:qFormat/>
    <w:rsid w:val="0018197E"/>
    <w:rPr>
      <w:rFonts w:ascii="Georgia" w:hAnsi="Georgia"/>
      <w:b w:val="0"/>
      <w:i w:val="0"/>
      <w:caps w:val="0"/>
      <w:smallCaps w:val="0"/>
      <w:sz w:val="18"/>
    </w:rPr>
  </w:style>
  <w:style w:type="character" w:customStyle="1" w:styleId="MathCitation">
    <w:name w:val="MathCitation"/>
    <w:uiPriority w:val="1"/>
    <w:qFormat/>
    <w:rsid w:val="0018197E"/>
    <w:rPr>
      <w:rFonts w:ascii="Georgia" w:hAnsi="Georgia"/>
      <w:b w:val="0"/>
      <w:i w:val="0"/>
      <w:caps w:val="0"/>
      <w:smallCaps w:val="0"/>
      <w:sz w:val="18"/>
    </w:rPr>
  </w:style>
  <w:style w:type="character" w:customStyle="1" w:styleId="EquationNumber">
    <w:name w:val="EquationNumber"/>
    <w:uiPriority w:val="1"/>
    <w:qFormat/>
    <w:rsid w:val="0018197E"/>
    <w:rPr>
      <w:rFonts w:ascii="Georgia" w:hAnsi="Georgia"/>
      <w:b w:val="0"/>
      <w:i w:val="0"/>
      <w:caps w:val="0"/>
      <w:smallCaps w:val="0"/>
      <w:sz w:val="18"/>
    </w:rPr>
  </w:style>
  <w:style w:type="character" w:customStyle="1" w:styleId="FigureCitation">
    <w:name w:val="FigureCitation"/>
    <w:uiPriority w:val="1"/>
    <w:qFormat/>
    <w:rsid w:val="0018197E"/>
    <w:rPr>
      <w:rFonts w:ascii="Georgia" w:hAnsi="Georgia"/>
      <w:b/>
      <w:i w:val="0"/>
      <w:caps w:val="0"/>
      <w:smallCaps w:val="0"/>
      <w:sz w:val="18"/>
    </w:rPr>
  </w:style>
  <w:style w:type="character" w:customStyle="1" w:styleId="TableCitation">
    <w:name w:val="TableCitation"/>
    <w:uiPriority w:val="1"/>
    <w:qFormat/>
    <w:rsid w:val="0018197E"/>
    <w:rPr>
      <w:rFonts w:ascii="Georgia" w:hAnsi="Georgia"/>
      <w:b/>
      <w:i w:val="0"/>
      <w:caps w:val="0"/>
      <w:smallCaps w:val="0"/>
      <w:sz w:val="18"/>
    </w:rPr>
  </w:style>
  <w:style w:type="character" w:customStyle="1" w:styleId="AuGivenName">
    <w:name w:val="Au_GivenName"/>
    <w:uiPriority w:val="1"/>
    <w:qFormat/>
    <w:rsid w:val="0018197E"/>
    <w:rPr>
      <w:rFonts w:ascii="Georgia" w:hAnsi="Georgia"/>
      <w:b w:val="0"/>
      <w:i w:val="0"/>
      <w:caps w:val="0"/>
      <w:smallCaps w:val="0"/>
      <w:sz w:val="18"/>
    </w:rPr>
  </w:style>
  <w:style w:type="character" w:customStyle="1" w:styleId="AuFamilyName">
    <w:name w:val="Au_FamilyName"/>
    <w:uiPriority w:val="1"/>
    <w:qFormat/>
    <w:rsid w:val="0018197E"/>
    <w:rPr>
      <w:rFonts w:ascii="Georgia" w:hAnsi="Georgia"/>
      <w:b w:val="0"/>
      <w:i w:val="0"/>
      <w:caps w:val="0"/>
      <w:smallCaps w:val="0"/>
      <w:sz w:val="18"/>
    </w:rPr>
  </w:style>
  <w:style w:type="character" w:customStyle="1" w:styleId="EdGivenName">
    <w:name w:val="Ed_GivenName"/>
    <w:uiPriority w:val="1"/>
    <w:qFormat/>
    <w:rsid w:val="0018197E"/>
    <w:rPr>
      <w:rFonts w:ascii="Georgia" w:hAnsi="Georgia"/>
      <w:b w:val="0"/>
      <w:i w:val="0"/>
      <w:caps w:val="0"/>
      <w:smallCaps w:val="0"/>
      <w:sz w:val="18"/>
    </w:rPr>
  </w:style>
  <w:style w:type="character" w:customStyle="1" w:styleId="EdFamilyName">
    <w:name w:val="Ed_FamilyName"/>
    <w:uiPriority w:val="1"/>
    <w:qFormat/>
    <w:rsid w:val="0018197E"/>
    <w:rPr>
      <w:rFonts w:ascii="Georgia" w:hAnsi="Georgia"/>
      <w:b w:val="0"/>
      <w:i w:val="0"/>
      <w:caps w:val="0"/>
      <w:smallCaps w:val="0"/>
      <w:sz w:val="18"/>
    </w:rPr>
  </w:style>
  <w:style w:type="character" w:customStyle="1" w:styleId="AuSuffix">
    <w:name w:val="Au_Suffix"/>
    <w:uiPriority w:val="1"/>
    <w:qFormat/>
    <w:rsid w:val="0018197E"/>
    <w:rPr>
      <w:rFonts w:ascii="Georgia" w:hAnsi="Georgia"/>
      <w:b w:val="0"/>
      <w:i w:val="0"/>
      <w:caps w:val="0"/>
      <w:smallCaps w:val="0"/>
      <w:sz w:val="18"/>
    </w:rPr>
  </w:style>
  <w:style w:type="character" w:customStyle="1" w:styleId="EdSuffix">
    <w:name w:val="Ed_Suffix"/>
    <w:uiPriority w:val="1"/>
    <w:qFormat/>
    <w:rsid w:val="0018197E"/>
    <w:rPr>
      <w:rFonts w:ascii="Georgia" w:hAnsi="Georgia"/>
      <w:b w:val="0"/>
      <w:i w:val="0"/>
      <w:caps w:val="0"/>
      <w:smallCaps w:val="0"/>
      <w:sz w:val="18"/>
    </w:rPr>
  </w:style>
  <w:style w:type="character" w:customStyle="1" w:styleId="Etal">
    <w:name w:val="Etal."/>
    <w:uiPriority w:val="1"/>
    <w:qFormat/>
    <w:rsid w:val="0018197E"/>
    <w:rPr>
      <w:rFonts w:ascii="Georgia" w:hAnsi="Georgia"/>
      <w:b w:val="0"/>
      <w:i w:val="0"/>
      <w:caps w:val="0"/>
      <w:smallCaps w:val="0"/>
      <w:sz w:val="18"/>
    </w:rPr>
  </w:style>
  <w:style w:type="character" w:customStyle="1" w:styleId="RefArticleTitle">
    <w:name w:val="Ref_ArticleTitle"/>
    <w:uiPriority w:val="1"/>
    <w:qFormat/>
    <w:rsid w:val="0018197E"/>
    <w:rPr>
      <w:rFonts w:ascii="Georgia" w:hAnsi="Georgia"/>
      <w:b w:val="0"/>
      <w:i w:val="0"/>
      <w:caps w:val="0"/>
      <w:smallCaps w:val="0"/>
      <w:sz w:val="18"/>
    </w:rPr>
  </w:style>
  <w:style w:type="character" w:customStyle="1" w:styleId="RefChapterTitle">
    <w:name w:val="Ref_ChapterTitle"/>
    <w:uiPriority w:val="1"/>
    <w:qFormat/>
    <w:rsid w:val="0018197E"/>
    <w:rPr>
      <w:rFonts w:ascii="Georgia" w:hAnsi="Georgia"/>
      <w:b w:val="0"/>
      <w:i w:val="0"/>
      <w:caps w:val="0"/>
      <w:smallCaps w:val="0"/>
      <w:sz w:val="18"/>
    </w:rPr>
  </w:style>
  <w:style w:type="character" w:customStyle="1" w:styleId="RefBookTitle">
    <w:name w:val="Ref_BookTitle"/>
    <w:uiPriority w:val="1"/>
    <w:qFormat/>
    <w:rsid w:val="0018197E"/>
    <w:rPr>
      <w:rFonts w:ascii="Georgia" w:hAnsi="Georgia"/>
      <w:b w:val="0"/>
      <w:i w:val="0"/>
      <w:caps w:val="0"/>
      <w:smallCaps w:val="0"/>
      <w:sz w:val="18"/>
    </w:rPr>
  </w:style>
  <w:style w:type="character" w:customStyle="1" w:styleId="JournalTitle">
    <w:name w:val="JournalTitle"/>
    <w:uiPriority w:val="1"/>
    <w:qFormat/>
    <w:rsid w:val="0018197E"/>
    <w:rPr>
      <w:rFonts w:ascii="Georgia" w:hAnsi="Georgia"/>
      <w:b w:val="0"/>
      <w:i w:val="0"/>
      <w:caps w:val="0"/>
      <w:smallCaps w:val="0"/>
      <w:sz w:val="18"/>
    </w:rPr>
  </w:style>
  <w:style w:type="character" w:customStyle="1" w:styleId="Vol">
    <w:name w:val="Vol"/>
    <w:uiPriority w:val="1"/>
    <w:qFormat/>
    <w:rsid w:val="0018197E"/>
    <w:rPr>
      <w:rFonts w:ascii="Georgia" w:hAnsi="Georgia"/>
      <w:b w:val="0"/>
      <w:i w:val="0"/>
      <w:caps w:val="0"/>
      <w:smallCaps w:val="0"/>
      <w:sz w:val="18"/>
    </w:rPr>
  </w:style>
  <w:style w:type="character" w:customStyle="1" w:styleId="PartNo">
    <w:name w:val="PartNo"/>
    <w:uiPriority w:val="1"/>
    <w:qFormat/>
    <w:rsid w:val="0018197E"/>
    <w:rPr>
      <w:rFonts w:ascii="Georgia" w:hAnsi="Georgia"/>
      <w:b w:val="0"/>
      <w:i w:val="0"/>
      <w:caps w:val="0"/>
      <w:smallCaps w:val="0"/>
      <w:sz w:val="18"/>
    </w:rPr>
  </w:style>
  <w:style w:type="character" w:customStyle="1" w:styleId="SupplNo">
    <w:name w:val="SupplNo"/>
    <w:uiPriority w:val="1"/>
    <w:qFormat/>
    <w:rsid w:val="0018197E"/>
    <w:rPr>
      <w:rFonts w:ascii="Georgia" w:hAnsi="Georgia"/>
      <w:b w:val="0"/>
      <w:i w:val="0"/>
      <w:caps w:val="0"/>
      <w:smallCaps w:val="0"/>
      <w:sz w:val="18"/>
    </w:rPr>
  </w:style>
  <w:style w:type="character" w:customStyle="1" w:styleId="PageFirst">
    <w:name w:val="PageFirst"/>
    <w:uiPriority w:val="1"/>
    <w:qFormat/>
    <w:rsid w:val="0018197E"/>
    <w:rPr>
      <w:rFonts w:ascii="Georgia" w:hAnsi="Georgia"/>
      <w:b w:val="0"/>
      <w:i w:val="0"/>
      <w:caps w:val="0"/>
      <w:smallCaps w:val="0"/>
      <w:sz w:val="18"/>
    </w:rPr>
  </w:style>
  <w:style w:type="character" w:customStyle="1" w:styleId="PageLast">
    <w:name w:val="PageLast"/>
    <w:uiPriority w:val="1"/>
    <w:qFormat/>
    <w:rsid w:val="0018197E"/>
    <w:rPr>
      <w:rFonts w:ascii="Georgia" w:hAnsi="Georgia"/>
      <w:b w:val="0"/>
      <w:i w:val="0"/>
      <w:caps w:val="0"/>
      <w:smallCaps w:val="0"/>
      <w:sz w:val="18"/>
    </w:rPr>
  </w:style>
  <w:style w:type="character" w:customStyle="1" w:styleId="Edn">
    <w:name w:val="Edn"/>
    <w:uiPriority w:val="1"/>
    <w:qFormat/>
    <w:rsid w:val="0018197E"/>
    <w:rPr>
      <w:rFonts w:ascii="Georgia" w:hAnsi="Georgia"/>
      <w:b w:val="0"/>
      <w:i w:val="0"/>
      <w:caps w:val="0"/>
      <w:smallCaps w:val="0"/>
      <w:sz w:val="18"/>
    </w:rPr>
  </w:style>
  <w:style w:type="character" w:customStyle="1" w:styleId="Issue">
    <w:name w:val="Issue"/>
    <w:uiPriority w:val="1"/>
    <w:qFormat/>
    <w:rsid w:val="0018197E"/>
    <w:rPr>
      <w:rFonts w:ascii="Georgia" w:hAnsi="Georgia"/>
      <w:b w:val="0"/>
      <w:i w:val="0"/>
      <w:caps w:val="0"/>
      <w:smallCaps w:val="0"/>
      <w:sz w:val="18"/>
    </w:rPr>
  </w:style>
  <w:style w:type="character" w:customStyle="1" w:styleId="OtherType">
    <w:name w:val="OtherType"/>
    <w:uiPriority w:val="1"/>
    <w:qFormat/>
    <w:rsid w:val="0018197E"/>
    <w:rPr>
      <w:rFonts w:ascii="Georgia" w:hAnsi="Georgia"/>
      <w:b w:val="0"/>
      <w:i w:val="0"/>
      <w:caps w:val="0"/>
      <w:smallCaps w:val="0"/>
      <w:sz w:val="18"/>
    </w:rPr>
  </w:style>
  <w:style w:type="character" w:customStyle="1" w:styleId="URL">
    <w:name w:val="URL"/>
    <w:uiPriority w:val="1"/>
    <w:qFormat/>
    <w:rsid w:val="0018197E"/>
    <w:rPr>
      <w:rFonts w:ascii="Georgia" w:hAnsi="Georgia"/>
      <w:b w:val="0"/>
      <w:i w:val="0"/>
      <w:caps w:val="0"/>
      <w:smallCaps w:val="0"/>
      <w:sz w:val="18"/>
    </w:rPr>
  </w:style>
  <w:style w:type="character" w:customStyle="1" w:styleId="DOI">
    <w:name w:val="DOI"/>
    <w:uiPriority w:val="1"/>
    <w:qFormat/>
    <w:rsid w:val="0018197E"/>
    <w:rPr>
      <w:rFonts w:ascii="Georgia" w:hAnsi="Georgia"/>
      <w:b w:val="0"/>
      <w:i w:val="0"/>
      <w:caps w:val="0"/>
      <w:smallCaps w:val="0"/>
      <w:sz w:val="18"/>
    </w:rPr>
  </w:style>
  <w:style w:type="character" w:customStyle="1" w:styleId="SeriesTitle">
    <w:name w:val="SeriesTitle"/>
    <w:uiPriority w:val="1"/>
    <w:qFormat/>
    <w:rsid w:val="0018197E"/>
    <w:rPr>
      <w:rFonts w:ascii="Georgia" w:hAnsi="Georgia"/>
      <w:b w:val="0"/>
      <w:i w:val="0"/>
      <w:caps w:val="0"/>
      <w:smallCaps w:val="0"/>
      <w:sz w:val="18"/>
    </w:rPr>
  </w:style>
  <w:style w:type="character" w:customStyle="1" w:styleId="Year">
    <w:name w:val="Year"/>
    <w:uiPriority w:val="1"/>
    <w:qFormat/>
    <w:rsid w:val="0018197E"/>
    <w:rPr>
      <w:rFonts w:ascii="Georgia" w:hAnsi="Georgia"/>
      <w:b w:val="0"/>
      <w:i w:val="0"/>
      <w:caps w:val="0"/>
      <w:smallCaps w:val="0"/>
      <w:sz w:val="18"/>
    </w:rPr>
  </w:style>
  <w:style w:type="character" w:customStyle="1" w:styleId="PublisherName">
    <w:name w:val="PublisherName"/>
    <w:uiPriority w:val="1"/>
    <w:qFormat/>
    <w:rsid w:val="0018197E"/>
    <w:rPr>
      <w:rFonts w:ascii="Georgia" w:hAnsi="Georgia"/>
      <w:b w:val="0"/>
      <w:i w:val="0"/>
      <w:caps w:val="0"/>
      <w:smallCaps w:val="0"/>
      <w:sz w:val="18"/>
    </w:rPr>
  </w:style>
  <w:style w:type="character" w:customStyle="1" w:styleId="PublisherLocation">
    <w:name w:val="PublisherLocation"/>
    <w:uiPriority w:val="1"/>
    <w:qFormat/>
    <w:rsid w:val="0018197E"/>
    <w:rPr>
      <w:rFonts w:ascii="Georgia" w:hAnsi="Georgia"/>
      <w:b w:val="0"/>
      <w:i w:val="0"/>
      <w:caps w:val="0"/>
      <w:smallCaps w:val="0"/>
      <w:sz w:val="18"/>
    </w:rPr>
  </w:style>
  <w:style w:type="character" w:customStyle="1" w:styleId="InstitutionName">
    <w:name w:val="InstitutionName"/>
    <w:uiPriority w:val="1"/>
    <w:qFormat/>
    <w:rsid w:val="0018197E"/>
    <w:rPr>
      <w:rFonts w:ascii="Georgia" w:hAnsi="Georgia"/>
      <w:b w:val="0"/>
      <w:i w:val="0"/>
      <w:caps w:val="0"/>
      <w:smallCaps w:val="0"/>
      <w:sz w:val="18"/>
    </w:rPr>
  </w:style>
  <w:style w:type="character" w:customStyle="1" w:styleId="Label">
    <w:name w:val="Label"/>
    <w:uiPriority w:val="1"/>
    <w:qFormat/>
    <w:rsid w:val="0018197E"/>
    <w:rPr>
      <w:rFonts w:ascii="Georgia" w:hAnsi="Georgia"/>
      <w:b w:val="0"/>
      <w:i w:val="0"/>
      <w:caps w:val="0"/>
      <w:smallCaps w:val="0"/>
      <w:sz w:val="18"/>
    </w:rPr>
  </w:style>
  <w:style w:type="character" w:customStyle="1" w:styleId="AddInfoReceived">
    <w:name w:val="AddInfoReceived"/>
    <w:uiPriority w:val="1"/>
    <w:qFormat/>
    <w:rsid w:val="0018197E"/>
    <w:rPr>
      <w:rFonts w:ascii="Georgia" w:hAnsi="Georgia"/>
      <w:b w:val="0"/>
      <w:i w:val="0"/>
      <w:caps w:val="0"/>
      <w:smallCaps w:val="0"/>
      <w:sz w:val="18"/>
    </w:rPr>
  </w:style>
  <w:style w:type="character" w:customStyle="1" w:styleId="AddInfoAccepted">
    <w:name w:val="AddInfoAccepted"/>
    <w:uiPriority w:val="1"/>
    <w:qFormat/>
    <w:rsid w:val="0018197E"/>
    <w:rPr>
      <w:rFonts w:ascii="Georgia" w:hAnsi="Georgia"/>
      <w:b w:val="0"/>
      <w:i w:val="0"/>
      <w:caps w:val="0"/>
      <w:smallCaps w:val="0"/>
      <w:sz w:val="18"/>
    </w:rPr>
  </w:style>
  <w:style w:type="character" w:customStyle="1" w:styleId="AddInfoPubished">
    <w:name w:val="AddInfoPubished"/>
    <w:uiPriority w:val="1"/>
    <w:qFormat/>
    <w:rsid w:val="0018197E"/>
    <w:rPr>
      <w:rFonts w:ascii="Georgia" w:hAnsi="Georgia"/>
      <w:b w:val="0"/>
      <w:i w:val="0"/>
      <w:caps w:val="0"/>
      <w:smallCaps w:val="0"/>
      <w:sz w:val="18"/>
    </w:rPr>
  </w:style>
  <w:style w:type="paragraph" w:customStyle="1" w:styleId="Head4">
    <w:name w:val="Head4"/>
    <w:next w:val="Normal"/>
    <w:qFormat/>
    <w:rsid w:val="0018197E"/>
    <w:pPr>
      <w:spacing w:before="240" w:line="240" w:lineRule="exact"/>
      <w:jc w:val="both"/>
    </w:pPr>
    <w:rPr>
      <w:rFonts w:ascii="Georgia" w:eastAsia="Calibri" w:hAnsi="Georgia" w:cs="Latha"/>
      <w:i/>
      <w:sz w:val="18"/>
      <w:szCs w:val="22"/>
      <w:lang w:val="en-IN" w:eastAsia="en-US" w:bidi="ta-IN"/>
    </w:rPr>
  </w:style>
  <w:style w:type="paragraph" w:customStyle="1" w:styleId="Head5">
    <w:name w:val="Head5"/>
    <w:next w:val="Normal"/>
    <w:qFormat/>
    <w:rsid w:val="0018197E"/>
    <w:pPr>
      <w:spacing w:before="280" w:line="280" w:lineRule="exact"/>
      <w:jc w:val="both"/>
    </w:pPr>
    <w:rPr>
      <w:rFonts w:ascii="Georgia" w:eastAsia="Calibri" w:hAnsi="Georgia" w:cs="Latha"/>
      <w:sz w:val="18"/>
      <w:szCs w:val="22"/>
      <w:lang w:val="en-IN" w:eastAsia="en-US" w:bidi="ta-IN"/>
    </w:rPr>
  </w:style>
  <w:style w:type="paragraph" w:customStyle="1" w:styleId="Head3">
    <w:name w:val="Head3"/>
    <w:next w:val="Normal"/>
    <w:qFormat/>
    <w:rsid w:val="0018197E"/>
    <w:pPr>
      <w:keepNext/>
      <w:widowControl w:val="0"/>
      <w:suppressAutoHyphens/>
      <w:spacing w:before="240" w:line="240" w:lineRule="exact"/>
    </w:pPr>
    <w:rPr>
      <w:rFonts w:ascii="Georgia" w:eastAsia="Calibri" w:hAnsi="Georgia" w:cs="Latha"/>
      <w:b/>
      <w:sz w:val="18"/>
      <w:szCs w:val="22"/>
      <w:lang w:val="en-IN" w:eastAsia="en-US" w:bidi="ta-IN"/>
    </w:rPr>
  </w:style>
  <w:style w:type="paragraph" w:customStyle="1" w:styleId="ArticleAuthorAffiliation">
    <w:name w:val="ArticleAuthorAffiliation"/>
    <w:basedOn w:val="ArticleAuthorAffiliationFirst"/>
    <w:qFormat/>
    <w:rsid w:val="0018197E"/>
    <w:pPr>
      <w:pBdr>
        <w:top w:val="none" w:sz="0" w:space="0" w:color="auto"/>
      </w:pBdr>
      <w:spacing w:before="0"/>
    </w:pPr>
  </w:style>
  <w:style w:type="paragraph" w:customStyle="1" w:styleId="Reference-Alphabetical">
    <w:name w:val="Reference-Alphabetical"/>
    <w:basedOn w:val="Reference-Numbered"/>
    <w:qFormat/>
    <w:rsid w:val="0018197E"/>
    <w:pPr>
      <w:ind w:hanging="317"/>
    </w:pPr>
  </w:style>
  <w:style w:type="paragraph" w:customStyle="1" w:styleId="Reference-AlphabeticalBook">
    <w:name w:val="Reference-Alphabetical_Book"/>
    <w:basedOn w:val="Reference-Alphabetical"/>
    <w:qFormat/>
    <w:rsid w:val="0018197E"/>
  </w:style>
  <w:style w:type="paragraph" w:customStyle="1" w:styleId="Reference-AlphabeticalConf">
    <w:name w:val="Reference-Alphabetical_Conf"/>
    <w:basedOn w:val="Reference-Alphabetical"/>
    <w:qFormat/>
    <w:rsid w:val="0018197E"/>
  </w:style>
  <w:style w:type="paragraph" w:customStyle="1" w:styleId="Reference-AlphabeticalJrnl">
    <w:name w:val="Reference-Alphabetical_Jrnl"/>
    <w:basedOn w:val="Reference-Alphabetical"/>
    <w:qFormat/>
    <w:rsid w:val="0018197E"/>
  </w:style>
  <w:style w:type="paragraph" w:customStyle="1" w:styleId="Reference-AlphabeticalOthers">
    <w:name w:val="Reference-Alphabetical_Others"/>
    <w:basedOn w:val="Reference-Alphabetical"/>
    <w:qFormat/>
    <w:rsid w:val="0018197E"/>
  </w:style>
  <w:style w:type="paragraph" w:customStyle="1" w:styleId="FootnoteRule">
    <w:name w:val="FootnoteRule"/>
    <w:basedOn w:val="Normal"/>
    <w:qFormat/>
    <w:rsid w:val="0018197E"/>
    <w:pPr>
      <w:spacing w:before="480" w:after="0" w:line="20" w:lineRule="exact"/>
    </w:pPr>
    <w:rPr>
      <w:rFonts w:cs="Mangal"/>
      <w:sz w:val="15"/>
      <w:lang w:val="en-US" w:bidi="hi-IN"/>
    </w:rPr>
  </w:style>
  <w:style w:type="paragraph" w:customStyle="1" w:styleId="ArticleAuthorLast">
    <w:name w:val="ArticleAuthor_Last"/>
    <w:basedOn w:val="ArticleAuthor"/>
    <w:qFormat/>
    <w:rsid w:val="0018197E"/>
  </w:style>
  <w:style w:type="paragraph" w:customStyle="1" w:styleId="Uc-AlphaList1">
    <w:name w:val="Uc-AlphaList1"/>
    <w:basedOn w:val="Lc-AlphaList1"/>
    <w:qFormat/>
    <w:rsid w:val="0018197E"/>
  </w:style>
  <w:style w:type="paragraph" w:customStyle="1" w:styleId="Uc-AlphaList2">
    <w:name w:val="Uc-AlphaList2"/>
    <w:basedOn w:val="Lc-AlphaList2"/>
    <w:qFormat/>
    <w:rsid w:val="0018197E"/>
  </w:style>
  <w:style w:type="paragraph" w:customStyle="1" w:styleId="Uc-AlphaList3">
    <w:name w:val="Uc-AlphaList3"/>
    <w:basedOn w:val="Lc-AlphaList3"/>
    <w:qFormat/>
    <w:rsid w:val="0018197E"/>
  </w:style>
  <w:style w:type="character" w:customStyle="1" w:styleId="Footnotenum">
    <w:name w:val="Footnotenum"/>
    <w:uiPriority w:val="99"/>
    <w:rsid w:val="0018197E"/>
    <w:rPr>
      <w:vertAlign w:val="superscript"/>
    </w:rPr>
  </w:style>
  <w:style w:type="paragraph" w:customStyle="1" w:styleId="Footnote">
    <w:name w:val="Footnote"/>
    <w:basedOn w:val="Normal"/>
    <w:uiPriority w:val="99"/>
    <w:rsid w:val="0018197E"/>
    <w:pPr>
      <w:widowControl w:val="0"/>
      <w:tabs>
        <w:tab w:val="left" w:pos="360"/>
      </w:tabs>
      <w:autoSpaceDE w:val="0"/>
      <w:autoSpaceDN w:val="0"/>
      <w:adjustRightInd w:val="0"/>
      <w:spacing w:after="0" w:line="240" w:lineRule="exact"/>
      <w:ind w:firstLine="240"/>
      <w:jc w:val="both"/>
      <w:textAlignment w:val="center"/>
    </w:pPr>
    <w:rPr>
      <w:rFonts w:eastAsia="Times New Roman" w:cs="Segoe UI Symbol"/>
      <w:color w:val="000000"/>
      <w:sz w:val="15"/>
      <w:szCs w:val="15"/>
      <w:lang w:val="en-US" w:eastAsia="en-IN" w:bidi="ar-SA"/>
    </w:rPr>
  </w:style>
  <w:style w:type="paragraph" w:customStyle="1" w:styleId="Head2Para">
    <w:name w:val="Head2_Para"/>
    <w:basedOn w:val="Head2"/>
    <w:qFormat/>
    <w:rsid w:val="0018197E"/>
    <w:pPr>
      <w:suppressAutoHyphens w:val="0"/>
      <w:spacing w:before="0" w:after="120"/>
      <w:jc w:val="both"/>
    </w:pPr>
    <w:rPr>
      <w:b w:val="0"/>
      <w:color w:val="auto"/>
    </w:rPr>
  </w:style>
  <w:style w:type="paragraph" w:customStyle="1" w:styleId="Head3Para">
    <w:name w:val="Head3_Para"/>
    <w:basedOn w:val="Para"/>
    <w:qFormat/>
    <w:rsid w:val="0018197E"/>
    <w:pPr>
      <w:spacing w:after="0"/>
    </w:pPr>
  </w:style>
  <w:style w:type="character" w:customStyle="1" w:styleId="CommentTextChar1">
    <w:name w:val="Comment Text Char1"/>
    <w:uiPriority w:val="99"/>
    <w:semiHidden/>
    <w:rsid w:val="0018197E"/>
    <w:rPr>
      <w:rFonts w:ascii="Chronicle Text G2" w:hAnsi="Chronicle Text G2"/>
      <w:lang w:eastAsia="en-US" w:bidi="ta-IN"/>
    </w:rPr>
  </w:style>
  <w:style w:type="paragraph" w:customStyle="1" w:styleId="AddInfoParaLast">
    <w:name w:val="AddInfoParaLast"/>
    <w:basedOn w:val="AddInfoPara"/>
    <w:qFormat/>
    <w:rsid w:val="0018197E"/>
    <w:pPr>
      <w:suppressAutoHyphens/>
      <w:spacing w:before="120" w:after="0"/>
    </w:pPr>
    <w:rPr>
      <w:spacing w:val="-2"/>
    </w:rPr>
  </w:style>
  <w:style w:type="paragraph" w:styleId="BalloonText">
    <w:name w:val="Balloon Text"/>
    <w:basedOn w:val="Normal"/>
    <w:link w:val="BalloonTextChar"/>
    <w:uiPriority w:val="99"/>
    <w:semiHidden/>
    <w:unhideWhenUsed/>
    <w:rsid w:val="001819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197E"/>
    <w:rPr>
      <w:rFonts w:ascii="Segoe UI" w:eastAsia="Calibri" w:hAnsi="Segoe UI" w:cs="Segoe UI"/>
      <w:sz w:val="18"/>
      <w:szCs w:val="18"/>
      <w:lang w:val="en-IN" w:eastAsia="en-US" w:bidi="ta-IN"/>
    </w:rPr>
  </w:style>
  <w:style w:type="character" w:customStyle="1" w:styleId="cMBold">
    <w:name w:val="cM_Bold"/>
    <w:uiPriority w:val="1"/>
    <w:rsid w:val="0018197E"/>
    <w:rPr>
      <w:rFonts w:ascii="Georgia" w:hAnsi="Georgia"/>
      <w:b/>
      <w:i w:val="0"/>
    </w:rPr>
  </w:style>
  <w:style w:type="character" w:customStyle="1" w:styleId="cMBoldItalic">
    <w:name w:val="cM_BoldItalic"/>
    <w:uiPriority w:val="1"/>
    <w:rsid w:val="0018197E"/>
    <w:rPr>
      <w:rFonts w:ascii="Georgia" w:hAnsi="Georgia"/>
      <w:b/>
      <w:i/>
    </w:rPr>
  </w:style>
  <w:style w:type="character" w:styleId="BookTitle">
    <w:name w:val="Book Title"/>
    <w:uiPriority w:val="33"/>
    <w:qFormat/>
    <w:rsid w:val="0018197E"/>
    <w:rPr>
      <w:b/>
      <w:bCs/>
      <w:i/>
      <w:iCs/>
      <w:spacing w:val="5"/>
    </w:rPr>
  </w:style>
  <w:style w:type="character" w:styleId="IntenseReference">
    <w:name w:val="Intense Reference"/>
    <w:uiPriority w:val="32"/>
    <w:qFormat/>
    <w:rsid w:val="0018197E"/>
    <w:rPr>
      <w:b/>
      <w:bCs/>
      <w:smallCaps/>
      <w:color w:val="4472C4"/>
      <w:spacing w:val="5"/>
    </w:rPr>
  </w:style>
  <w:style w:type="character" w:styleId="SubtleReference">
    <w:name w:val="Subtle Reference"/>
    <w:uiPriority w:val="31"/>
    <w:qFormat/>
    <w:rsid w:val="0018197E"/>
    <w:rPr>
      <w:smallCaps/>
      <w:color w:val="5A5A5A"/>
    </w:rPr>
  </w:style>
  <w:style w:type="paragraph" w:styleId="IntenseQuote">
    <w:name w:val="Intense Quote"/>
    <w:basedOn w:val="Normal"/>
    <w:next w:val="Normal"/>
    <w:link w:val="IntenseQuoteChar"/>
    <w:uiPriority w:val="30"/>
    <w:qFormat/>
    <w:rsid w:val="0018197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8197E"/>
    <w:rPr>
      <w:rFonts w:ascii="Georgia" w:eastAsia="Calibri" w:hAnsi="Georgia" w:cs="Latha"/>
      <w:i/>
      <w:iCs/>
      <w:color w:val="4472C4"/>
      <w:sz w:val="22"/>
      <w:szCs w:val="22"/>
      <w:lang w:val="en-IN" w:eastAsia="en-US" w:bidi="ta-IN"/>
    </w:rPr>
  </w:style>
  <w:style w:type="paragraph" w:styleId="Quote">
    <w:name w:val="Quote"/>
    <w:basedOn w:val="Normal"/>
    <w:next w:val="Normal"/>
    <w:link w:val="QuoteChar"/>
    <w:uiPriority w:val="29"/>
    <w:rsid w:val="0018197E"/>
    <w:pPr>
      <w:spacing w:before="200"/>
      <w:ind w:left="864" w:right="864"/>
      <w:jc w:val="center"/>
    </w:pPr>
    <w:rPr>
      <w:i/>
      <w:iCs/>
      <w:color w:val="404040"/>
    </w:rPr>
  </w:style>
  <w:style w:type="character" w:customStyle="1" w:styleId="QuoteChar">
    <w:name w:val="Quote Char"/>
    <w:link w:val="Quote"/>
    <w:uiPriority w:val="29"/>
    <w:rsid w:val="0018197E"/>
    <w:rPr>
      <w:rFonts w:ascii="Georgia" w:eastAsia="Calibri" w:hAnsi="Georgia" w:cs="Latha"/>
      <w:i/>
      <w:iCs/>
      <w:color w:val="404040"/>
      <w:sz w:val="22"/>
      <w:szCs w:val="22"/>
      <w:lang w:val="en-IN" w:eastAsia="en-US" w:bidi="ta-IN"/>
    </w:rPr>
  </w:style>
  <w:style w:type="character" w:styleId="Strong">
    <w:name w:val="Strong"/>
    <w:uiPriority w:val="22"/>
    <w:qFormat/>
    <w:rsid w:val="0018197E"/>
    <w:rPr>
      <w:b/>
      <w:bCs/>
    </w:rPr>
  </w:style>
  <w:style w:type="character" w:styleId="IntenseEmphasis">
    <w:name w:val="Intense Emphasis"/>
    <w:uiPriority w:val="21"/>
    <w:qFormat/>
    <w:rsid w:val="0018197E"/>
    <w:rPr>
      <w:i/>
      <w:iCs/>
      <w:color w:val="4472C4"/>
    </w:rPr>
  </w:style>
  <w:style w:type="character" w:styleId="Emphasis">
    <w:name w:val="Emphasis"/>
    <w:uiPriority w:val="20"/>
    <w:qFormat/>
    <w:rsid w:val="0018197E"/>
    <w:rPr>
      <w:i/>
      <w:iCs/>
    </w:rPr>
  </w:style>
  <w:style w:type="character" w:styleId="SubtleEmphasis">
    <w:name w:val="Subtle Emphasis"/>
    <w:uiPriority w:val="19"/>
    <w:qFormat/>
    <w:rsid w:val="0018197E"/>
    <w:rPr>
      <w:i/>
      <w:iCs/>
      <w:color w:val="404040"/>
    </w:rPr>
  </w:style>
  <w:style w:type="character" w:customStyle="1" w:styleId="SubtitleChar">
    <w:name w:val="Subtitle Char"/>
    <w:link w:val="Subtitle"/>
    <w:uiPriority w:val="11"/>
    <w:rsid w:val="0018197E"/>
    <w:rPr>
      <w:rFonts w:ascii="Georgia" w:eastAsia="Calibri" w:hAnsi="Georgia" w:cs="Calibri"/>
      <w:lang w:val="en-IN" w:eastAsia="en-US" w:bidi="ta-IN"/>
    </w:rPr>
  </w:style>
  <w:style w:type="character" w:customStyle="1" w:styleId="TitleChar">
    <w:name w:val="Title Char"/>
    <w:link w:val="Title"/>
    <w:uiPriority w:val="10"/>
    <w:rsid w:val="0018197E"/>
    <w:rPr>
      <w:rFonts w:ascii="Calibri Light" w:hAnsi="Calibri Light" w:cs="Latha"/>
      <w:b/>
      <w:bCs/>
      <w:kern w:val="28"/>
      <w:sz w:val="32"/>
      <w:szCs w:val="32"/>
      <w:lang w:val="en-IN" w:eastAsia="en-US" w:bidi="ta-IN"/>
    </w:rPr>
  </w:style>
  <w:style w:type="paragraph" w:customStyle="1" w:styleId="DED">
    <w:name w:val="DED"/>
    <w:qFormat/>
    <w:rsid w:val="0018197E"/>
    <w:pPr>
      <w:spacing w:before="120" w:after="120" w:line="240" w:lineRule="exact"/>
      <w:jc w:val="center"/>
    </w:pPr>
    <w:rPr>
      <w:rFonts w:ascii="Georgia" w:eastAsia="Calibri" w:hAnsi="Georgia" w:cs="Latha"/>
      <w:i/>
      <w:iCs/>
      <w:sz w:val="18"/>
      <w:szCs w:val="22"/>
      <w:lang w:val="en-IN" w:eastAsia="en-US" w:bidi="ta-IN"/>
    </w:rPr>
  </w:style>
  <w:style w:type="paragraph" w:customStyle="1" w:styleId="Default">
    <w:name w:val="Default"/>
    <w:rsid w:val="0018197E"/>
    <w:pPr>
      <w:autoSpaceDE w:val="0"/>
      <w:autoSpaceDN w:val="0"/>
      <w:adjustRightInd w:val="0"/>
      <w:spacing w:line="240" w:lineRule="auto"/>
    </w:pPr>
    <w:rPr>
      <w:rFonts w:ascii="Arial" w:eastAsia="Georgia" w:hAnsi="Arial" w:cs="Arial"/>
      <w:color w:val="000000"/>
      <w:lang w:val="en-IN" w:eastAsia="en-US"/>
    </w:rPr>
  </w:style>
  <w:style w:type="paragraph" w:customStyle="1" w:styleId="Extract">
    <w:name w:val="Extract"/>
    <w:qFormat/>
    <w:rsid w:val="0018197E"/>
    <w:pPr>
      <w:spacing w:before="120" w:after="120" w:line="240" w:lineRule="exact"/>
      <w:ind w:left="120" w:right="120"/>
      <w:jc w:val="both"/>
    </w:pPr>
    <w:rPr>
      <w:rFonts w:ascii="Georgia" w:eastAsia="Calibri" w:hAnsi="Georgia" w:cs="Latha"/>
      <w:i/>
      <w:sz w:val="18"/>
      <w:szCs w:val="22"/>
      <w:lang w:val="en-IN" w:eastAsia="en-US" w:bidi="ta-IN"/>
    </w:rPr>
  </w:style>
  <w:style w:type="paragraph" w:customStyle="1" w:styleId="FootnoteText0">
    <w:name w:val="Footnote_Text"/>
    <w:basedOn w:val="Footnote"/>
    <w:qFormat/>
    <w:rsid w:val="0018197E"/>
    <w:pPr>
      <w:spacing w:line="240" w:lineRule="atLeast"/>
    </w:pPr>
    <w:rPr>
      <w:rFonts w:eastAsia="Calibri"/>
    </w:rPr>
  </w:style>
  <w:style w:type="paragraph" w:customStyle="1" w:styleId="Funding">
    <w:name w:val="Funding"/>
    <w:basedOn w:val="DataAvailability"/>
    <w:qFormat/>
    <w:rsid w:val="0018197E"/>
  </w:style>
  <w:style w:type="paragraph" w:customStyle="1" w:styleId="FundingPara">
    <w:name w:val="FundingPara"/>
    <w:basedOn w:val="DataAvailabilityPara"/>
    <w:qFormat/>
    <w:rsid w:val="0018197E"/>
  </w:style>
  <w:style w:type="paragraph" w:customStyle="1" w:styleId="Head1Multiline">
    <w:name w:val="Head1_Multiline"/>
    <w:basedOn w:val="Head1"/>
    <w:qFormat/>
    <w:rsid w:val="0018197E"/>
    <w:pPr>
      <w:spacing w:before="360" w:line="320" w:lineRule="exact"/>
    </w:pPr>
  </w:style>
  <w:style w:type="character" w:customStyle="1" w:styleId="Heading5Char">
    <w:name w:val="Heading 5 Char"/>
    <w:link w:val="Heading5"/>
    <w:uiPriority w:val="9"/>
    <w:rsid w:val="0018197E"/>
    <w:rPr>
      <w:rFonts w:ascii="Georgia" w:eastAsia="Calibri" w:hAnsi="Georgia" w:cs="Latha"/>
      <w:b/>
      <w:sz w:val="22"/>
      <w:szCs w:val="22"/>
      <w:lang w:val="en-IN" w:eastAsia="en-US" w:bidi="ta-IN"/>
    </w:rPr>
  </w:style>
  <w:style w:type="character" w:customStyle="1" w:styleId="Heading6Char">
    <w:name w:val="Heading 6 Char"/>
    <w:link w:val="Heading6"/>
    <w:uiPriority w:val="9"/>
    <w:rsid w:val="0018197E"/>
    <w:rPr>
      <w:rFonts w:ascii="Georgia" w:eastAsia="Calibri" w:hAnsi="Georgia" w:cs="Latha"/>
      <w:b/>
      <w:sz w:val="20"/>
      <w:szCs w:val="20"/>
      <w:lang w:val="en-IN" w:eastAsia="en-US" w:bidi="ta-IN"/>
    </w:rPr>
  </w:style>
  <w:style w:type="character" w:styleId="Hyperlink">
    <w:name w:val="Hyperlink"/>
    <w:uiPriority w:val="99"/>
    <w:unhideWhenUsed/>
    <w:rsid w:val="0018197E"/>
    <w:rPr>
      <w:color w:val="0563C1"/>
      <w:u w:val="single"/>
    </w:rPr>
  </w:style>
  <w:style w:type="table" w:styleId="LightShading">
    <w:name w:val="Light Shading"/>
    <w:basedOn w:val="TableNormal"/>
    <w:uiPriority w:val="60"/>
    <w:rsid w:val="0018197E"/>
    <w:pPr>
      <w:spacing w:line="240" w:lineRule="auto"/>
    </w:pPr>
    <w:rPr>
      <w:rFonts w:ascii="Georgia" w:eastAsia="Georgia" w:hAnsi="Georgia" w:cs="Georgia"/>
      <w:color w:val="000000"/>
      <w:sz w:val="22"/>
      <w:szCs w:val="22"/>
      <w:lang w:val="en-IN"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18197E"/>
  </w:style>
  <w:style w:type="paragraph" w:styleId="ListBullet">
    <w:name w:val="List Bullet"/>
    <w:basedOn w:val="Normal"/>
    <w:uiPriority w:val="99"/>
    <w:unhideWhenUsed/>
    <w:rsid w:val="0018197E"/>
    <w:pPr>
      <w:tabs>
        <w:tab w:val="num" w:pos="720"/>
      </w:tabs>
      <w:ind w:left="720" w:hanging="720"/>
      <w:contextualSpacing/>
    </w:pPr>
  </w:style>
  <w:style w:type="table" w:styleId="MediumList1">
    <w:name w:val="Medium List 1"/>
    <w:basedOn w:val="TableNormal"/>
    <w:uiPriority w:val="65"/>
    <w:rsid w:val="0018197E"/>
    <w:pPr>
      <w:spacing w:line="240" w:lineRule="auto"/>
    </w:pPr>
    <w:rPr>
      <w:rFonts w:ascii="Georgia" w:eastAsia="Georgia" w:hAnsi="Georgia" w:cs="Georgia"/>
      <w:color w:val="000000"/>
      <w:sz w:val="22"/>
      <w:szCs w:val="22"/>
      <w:lang w:val="en-IN"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Lath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2-Accent6">
    <w:name w:val="Medium Shading 2 Accent 6"/>
    <w:basedOn w:val="TableNormal"/>
    <w:uiPriority w:val="64"/>
    <w:rsid w:val="0018197E"/>
    <w:pPr>
      <w:spacing w:line="240" w:lineRule="auto"/>
    </w:pPr>
    <w:rPr>
      <w:rFonts w:ascii="Georgia" w:eastAsia="Georgia" w:hAnsi="Georgia" w:cs="Georgia"/>
      <w:sz w:val="22"/>
      <w:szCs w:val="22"/>
      <w:lang w:val="en-IN"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mal">
    <w:name w:val="Nomal"/>
    <w:basedOn w:val="Head2"/>
    <w:qFormat/>
    <w:rsid w:val="0018197E"/>
    <w:rPr>
      <w:b w:val="0"/>
    </w:rPr>
  </w:style>
  <w:style w:type="paragraph" w:customStyle="1" w:styleId="UL-FL1">
    <w:name w:val="UL-FL1"/>
    <w:basedOn w:val="Para"/>
    <w:qFormat/>
    <w:rsid w:val="0018197E"/>
    <w:pPr>
      <w:ind w:left="360" w:hanging="240"/>
    </w:pPr>
  </w:style>
  <w:style w:type="paragraph" w:customStyle="1" w:styleId="UnNumberedList">
    <w:name w:val="UnNumberedList"/>
    <w:qFormat/>
    <w:rsid w:val="0018197E"/>
    <w:pPr>
      <w:numPr>
        <w:numId w:val="2"/>
      </w:numPr>
      <w:spacing w:before="120" w:after="120" w:line="240" w:lineRule="exact"/>
      <w:ind w:left="440" w:hanging="320"/>
      <w:jc w:val="both"/>
    </w:pPr>
    <w:rPr>
      <w:rFonts w:ascii="Georgia" w:eastAsia="Calibri" w:hAnsi="Georgia" w:cs="Latha"/>
      <w:sz w:val="18"/>
      <w:szCs w:val="22"/>
      <w:lang w:val="en-IN" w:eastAsia="en-US" w:bidi="ta-IN"/>
    </w:rPr>
  </w:style>
  <w:style w:type="paragraph" w:customStyle="1" w:styleId="Head1">
    <w:name w:val="Head1"/>
    <w:next w:val="Normal"/>
    <w:qFormat/>
    <w:rsid w:val="0018197E"/>
    <w:pPr>
      <w:keepNext/>
      <w:widowControl w:val="0"/>
      <w:suppressAutoHyphens/>
      <w:spacing w:before="240" w:after="80" w:line="480" w:lineRule="exact"/>
    </w:pPr>
    <w:rPr>
      <w:rFonts w:ascii="Georgia" w:eastAsia="Calibri" w:hAnsi="Georgia" w:cs="Latha"/>
      <w:color w:val="043059"/>
      <w:sz w:val="28"/>
      <w:szCs w:val="22"/>
      <w:lang w:val="en-IN" w:eastAsia="en-US" w:bidi="ta-IN"/>
    </w:rPr>
  </w:style>
  <w:style w:type="paragraph" w:customStyle="1" w:styleId="AcademicEditor">
    <w:name w:val="AcademicEditor"/>
    <w:basedOn w:val="Normal"/>
    <w:qFormat/>
    <w:rsid w:val="0018197E"/>
    <w:pPr>
      <w:spacing w:before="120" w:after="0" w:line="240" w:lineRule="exact"/>
    </w:pPr>
    <w:rPr>
      <w:sz w:val="18"/>
      <w:lang w:val="en-US"/>
    </w:rPr>
  </w:style>
  <w:style w:type="paragraph" w:customStyle="1" w:styleId="Citation">
    <w:name w:val="Citation"/>
    <w:basedOn w:val="AcademicEditor"/>
    <w:qFormat/>
    <w:rsid w:val="0018197E"/>
  </w:style>
  <w:style w:type="paragraph" w:customStyle="1" w:styleId="AuthorContrib">
    <w:name w:val="AuthorContrib"/>
    <w:basedOn w:val="Acknowledgments"/>
    <w:qFormat/>
    <w:rsid w:val="0018197E"/>
  </w:style>
  <w:style w:type="paragraph" w:customStyle="1" w:styleId="AuthorContribPara">
    <w:name w:val="AuthorContribPara"/>
    <w:basedOn w:val="AcknowledgmentsPara"/>
    <w:qFormat/>
    <w:rsid w:val="0018197E"/>
  </w:style>
  <w:style w:type="paragraph" w:customStyle="1" w:styleId="InstRev">
    <w:name w:val="InstRev"/>
    <w:basedOn w:val="Head1"/>
    <w:qFormat/>
    <w:rsid w:val="0018197E"/>
  </w:style>
  <w:style w:type="paragraph" w:customStyle="1" w:styleId="InstRevPara">
    <w:name w:val="InstRevPara"/>
    <w:basedOn w:val="Para"/>
    <w:qFormat/>
    <w:rsid w:val="0018197E"/>
  </w:style>
  <w:style w:type="paragraph" w:customStyle="1" w:styleId="InfConsentState">
    <w:name w:val="InfConsentState"/>
    <w:basedOn w:val="Head1"/>
    <w:qFormat/>
    <w:rsid w:val="0018197E"/>
  </w:style>
  <w:style w:type="paragraph" w:customStyle="1" w:styleId="InfConsentStatePara">
    <w:name w:val="InfConsentStatePara"/>
    <w:basedOn w:val="Para"/>
    <w:qFormat/>
    <w:rsid w:val="0018197E"/>
  </w:style>
  <w:style w:type="paragraph" w:customStyle="1" w:styleId="SampleAvailability">
    <w:name w:val="SampleAvailability"/>
    <w:basedOn w:val="Head1"/>
    <w:qFormat/>
    <w:rsid w:val="0018197E"/>
  </w:style>
  <w:style w:type="paragraph" w:customStyle="1" w:styleId="SampleAvailabilityPara">
    <w:name w:val="SampleAvailabilityPara"/>
    <w:basedOn w:val="Para"/>
    <w:qFormat/>
    <w:rsid w:val="0018197E"/>
  </w:style>
  <w:style w:type="paragraph" w:customStyle="1" w:styleId="ArticleCitation">
    <w:name w:val="ArticleCitation"/>
    <w:basedOn w:val="Keywords"/>
    <w:qFormat/>
    <w:rsid w:val="0018197E"/>
    <w:rPr>
      <w:i w:val="0"/>
    </w:rPr>
  </w:style>
  <w:style w:type="paragraph" w:styleId="Bibliography">
    <w:name w:val="Bibliography"/>
    <w:basedOn w:val="Normal"/>
    <w:next w:val="Normal"/>
    <w:uiPriority w:val="37"/>
    <w:semiHidden/>
    <w:unhideWhenUsed/>
    <w:rsid w:val="002808E2"/>
  </w:style>
  <w:style w:type="paragraph" w:styleId="BlockText">
    <w:name w:val="Block Text"/>
    <w:basedOn w:val="Normal"/>
    <w:uiPriority w:val="99"/>
    <w:semiHidden/>
    <w:unhideWhenUsed/>
    <w:rsid w:val="002808E2"/>
    <w:pPr>
      <w:spacing w:after="120"/>
      <w:ind w:left="1440" w:right="1440"/>
    </w:pPr>
  </w:style>
  <w:style w:type="paragraph" w:styleId="BodyText">
    <w:name w:val="Body Text"/>
    <w:basedOn w:val="Normal"/>
    <w:link w:val="BodyTextChar"/>
    <w:uiPriority w:val="99"/>
    <w:unhideWhenUsed/>
    <w:rsid w:val="002808E2"/>
    <w:pPr>
      <w:spacing w:after="120"/>
    </w:pPr>
  </w:style>
  <w:style w:type="character" w:customStyle="1" w:styleId="BodyTextChar">
    <w:name w:val="Body Text Char"/>
    <w:link w:val="BodyText"/>
    <w:uiPriority w:val="99"/>
    <w:rsid w:val="002808E2"/>
    <w:rPr>
      <w:rFonts w:ascii="Georgia" w:eastAsia="Calibri" w:hAnsi="Georgia" w:cs="Latha"/>
      <w:sz w:val="22"/>
      <w:szCs w:val="22"/>
      <w:lang w:val="en-IN" w:eastAsia="en-US" w:bidi="ta-IN"/>
    </w:rPr>
  </w:style>
  <w:style w:type="paragraph" w:styleId="BodyText2">
    <w:name w:val="Body Text 2"/>
    <w:basedOn w:val="Normal"/>
    <w:link w:val="BodyText2Char"/>
    <w:uiPriority w:val="99"/>
    <w:semiHidden/>
    <w:unhideWhenUsed/>
    <w:rsid w:val="002808E2"/>
    <w:pPr>
      <w:spacing w:after="120" w:line="480" w:lineRule="auto"/>
    </w:pPr>
  </w:style>
  <w:style w:type="character" w:customStyle="1" w:styleId="BodyText2Char">
    <w:name w:val="Body Text 2 Char"/>
    <w:link w:val="BodyText2"/>
    <w:uiPriority w:val="99"/>
    <w:semiHidden/>
    <w:rsid w:val="002808E2"/>
    <w:rPr>
      <w:rFonts w:ascii="Georgia" w:eastAsia="Calibri" w:hAnsi="Georgia" w:cs="Latha"/>
      <w:sz w:val="22"/>
      <w:szCs w:val="22"/>
      <w:lang w:val="en-IN" w:eastAsia="en-US" w:bidi="ta-IN"/>
    </w:rPr>
  </w:style>
  <w:style w:type="paragraph" w:styleId="BodyText3">
    <w:name w:val="Body Text 3"/>
    <w:basedOn w:val="Normal"/>
    <w:link w:val="BodyText3Char"/>
    <w:uiPriority w:val="99"/>
    <w:semiHidden/>
    <w:unhideWhenUsed/>
    <w:rsid w:val="002808E2"/>
    <w:pPr>
      <w:spacing w:after="120"/>
    </w:pPr>
    <w:rPr>
      <w:szCs w:val="16"/>
    </w:rPr>
  </w:style>
  <w:style w:type="character" w:customStyle="1" w:styleId="BodyText3Char">
    <w:name w:val="Body Text 3 Char"/>
    <w:link w:val="BodyText3"/>
    <w:uiPriority w:val="99"/>
    <w:semiHidden/>
    <w:rsid w:val="002808E2"/>
    <w:rPr>
      <w:rFonts w:ascii="Georgia" w:eastAsia="Calibri" w:hAnsi="Georgia" w:cs="Latha"/>
      <w:sz w:val="22"/>
      <w:szCs w:val="16"/>
      <w:lang w:val="en-IN" w:eastAsia="en-US" w:bidi="ta-IN"/>
    </w:rPr>
  </w:style>
  <w:style w:type="paragraph" w:styleId="BodyTextFirstIndent">
    <w:name w:val="Body Text First Indent"/>
    <w:basedOn w:val="BodyText"/>
    <w:link w:val="BodyTextFirstIndentChar"/>
    <w:uiPriority w:val="99"/>
    <w:semiHidden/>
    <w:unhideWhenUsed/>
    <w:rsid w:val="002808E2"/>
    <w:pPr>
      <w:ind w:firstLine="210"/>
    </w:pPr>
  </w:style>
  <w:style w:type="character" w:customStyle="1" w:styleId="BodyTextFirstIndentChar">
    <w:name w:val="Body Text First Indent Char"/>
    <w:basedOn w:val="BodyTextChar"/>
    <w:link w:val="BodyTextFirstIndent"/>
    <w:uiPriority w:val="99"/>
    <w:semiHidden/>
    <w:rsid w:val="002808E2"/>
    <w:rPr>
      <w:rFonts w:ascii="Georgia" w:eastAsia="Calibri" w:hAnsi="Georgia" w:cs="Latha"/>
      <w:sz w:val="22"/>
      <w:szCs w:val="22"/>
      <w:lang w:val="en-IN" w:eastAsia="en-US" w:bidi="ta-IN"/>
    </w:rPr>
  </w:style>
  <w:style w:type="paragraph" w:styleId="BodyTextIndent">
    <w:name w:val="Body Text Indent"/>
    <w:basedOn w:val="Normal"/>
    <w:link w:val="BodyTextIndentChar"/>
    <w:uiPriority w:val="99"/>
    <w:semiHidden/>
    <w:unhideWhenUsed/>
    <w:rsid w:val="002808E2"/>
    <w:pPr>
      <w:spacing w:after="120"/>
      <w:ind w:left="283"/>
    </w:pPr>
  </w:style>
  <w:style w:type="character" w:customStyle="1" w:styleId="BodyTextIndentChar">
    <w:name w:val="Body Text Indent Char"/>
    <w:link w:val="BodyTextIndent"/>
    <w:uiPriority w:val="99"/>
    <w:semiHidden/>
    <w:rsid w:val="002808E2"/>
    <w:rPr>
      <w:rFonts w:ascii="Georgia" w:eastAsia="Calibri" w:hAnsi="Georgia" w:cs="Latha"/>
      <w:sz w:val="22"/>
      <w:szCs w:val="22"/>
      <w:lang w:val="en-IN" w:eastAsia="en-US" w:bidi="ta-IN"/>
    </w:rPr>
  </w:style>
  <w:style w:type="paragraph" w:styleId="BodyTextFirstIndent2">
    <w:name w:val="Body Text First Indent 2"/>
    <w:basedOn w:val="BodyTextIndent"/>
    <w:link w:val="BodyTextFirstIndent2Char"/>
    <w:uiPriority w:val="99"/>
    <w:semiHidden/>
    <w:unhideWhenUsed/>
    <w:rsid w:val="002808E2"/>
    <w:pPr>
      <w:ind w:firstLine="210"/>
    </w:pPr>
  </w:style>
  <w:style w:type="character" w:customStyle="1" w:styleId="BodyTextFirstIndent2Char">
    <w:name w:val="Body Text First Indent 2 Char"/>
    <w:basedOn w:val="BodyTextIndentChar"/>
    <w:link w:val="BodyTextFirstIndent2"/>
    <w:uiPriority w:val="99"/>
    <w:semiHidden/>
    <w:rsid w:val="002808E2"/>
    <w:rPr>
      <w:rFonts w:ascii="Georgia" w:eastAsia="Calibri" w:hAnsi="Georgia" w:cs="Latha"/>
      <w:sz w:val="22"/>
      <w:szCs w:val="22"/>
      <w:lang w:val="en-IN" w:eastAsia="en-US" w:bidi="ta-IN"/>
    </w:rPr>
  </w:style>
  <w:style w:type="paragraph" w:styleId="BodyTextIndent2">
    <w:name w:val="Body Text Indent 2"/>
    <w:basedOn w:val="Normal"/>
    <w:link w:val="BodyTextIndent2Char"/>
    <w:uiPriority w:val="99"/>
    <w:semiHidden/>
    <w:unhideWhenUsed/>
    <w:rsid w:val="002808E2"/>
    <w:pPr>
      <w:spacing w:after="120" w:line="480" w:lineRule="auto"/>
      <w:ind w:left="283"/>
    </w:pPr>
  </w:style>
  <w:style w:type="character" w:customStyle="1" w:styleId="BodyTextIndent2Char">
    <w:name w:val="Body Text Indent 2 Char"/>
    <w:link w:val="BodyTextIndent2"/>
    <w:uiPriority w:val="99"/>
    <w:semiHidden/>
    <w:rsid w:val="002808E2"/>
    <w:rPr>
      <w:rFonts w:ascii="Georgia" w:eastAsia="Calibri" w:hAnsi="Georgia" w:cs="Latha"/>
      <w:sz w:val="22"/>
      <w:szCs w:val="22"/>
      <w:lang w:val="en-IN" w:eastAsia="en-US" w:bidi="ta-IN"/>
    </w:rPr>
  </w:style>
  <w:style w:type="paragraph" w:styleId="BodyTextIndent3">
    <w:name w:val="Body Text Indent 3"/>
    <w:basedOn w:val="Normal"/>
    <w:link w:val="BodyTextIndent3Char"/>
    <w:uiPriority w:val="99"/>
    <w:semiHidden/>
    <w:unhideWhenUsed/>
    <w:rsid w:val="002808E2"/>
    <w:pPr>
      <w:spacing w:after="120"/>
      <w:ind w:left="283"/>
    </w:pPr>
    <w:rPr>
      <w:szCs w:val="16"/>
    </w:rPr>
  </w:style>
  <w:style w:type="character" w:customStyle="1" w:styleId="BodyTextIndent3Char">
    <w:name w:val="Body Text Indent 3 Char"/>
    <w:link w:val="BodyTextIndent3"/>
    <w:uiPriority w:val="99"/>
    <w:semiHidden/>
    <w:rsid w:val="002808E2"/>
    <w:rPr>
      <w:rFonts w:ascii="Georgia" w:eastAsia="Calibri" w:hAnsi="Georgia" w:cs="Latha"/>
      <w:sz w:val="22"/>
      <w:szCs w:val="16"/>
      <w:lang w:val="en-IN" w:eastAsia="en-US" w:bidi="ta-IN"/>
    </w:rPr>
  </w:style>
  <w:style w:type="paragraph" w:styleId="Caption">
    <w:name w:val="caption"/>
    <w:basedOn w:val="Normal"/>
    <w:next w:val="Normal"/>
    <w:uiPriority w:val="35"/>
    <w:unhideWhenUsed/>
    <w:qFormat/>
    <w:rsid w:val="002808E2"/>
    <w:rPr>
      <w:b/>
      <w:bCs/>
      <w:szCs w:val="20"/>
    </w:rPr>
  </w:style>
  <w:style w:type="paragraph" w:styleId="Closing">
    <w:name w:val="Closing"/>
    <w:basedOn w:val="Normal"/>
    <w:link w:val="ClosingChar"/>
    <w:uiPriority w:val="99"/>
    <w:semiHidden/>
    <w:unhideWhenUsed/>
    <w:rsid w:val="002808E2"/>
    <w:pPr>
      <w:ind w:left="4252"/>
    </w:pPr>
  </w:style>
  <w:style w:type="character" w:customStyle="1" w:styleId="ClosingChar">
    <w:name w:val="Closing Char"/>
    <w:link w:val="Closing"/>
    <w:uiPriority w:val="99"/>
    <w:semiHidden/>
    <w:rsid w:val="002808E2"/>
    <w:rPr>
      <w:rFonts w:ascii="Georgia" w:eastAsia="Calibri" w:hAnsi="Georgia" w:cs="Latha"/>
      <w:sz w:val="22"/>
      <w:szCs w:val="22"/>
      <w:lang w:val="en-IN" w:eastAsia="en-US" w:bidi="ta-IN"/>
    </w:rPr>
  </w:style>
  <w:style w:type="paragraph" w:styleId="Date">
    <w:name w:val="Date"/>
    <w:basedOn w:val="Normal"/>
    <w:next w:val="Normal"/>
    <w:link w:val="DateChar"/>
    <w:uiPriority w:val="99"/>
    <w:semiHidden/>
    <w:unhideWhenUsed/>
    <w:rsid w:val="002808E2"/>
  </w:style>
  <w:style w:type="character" w:customStyle="1" w:styleId="DateChar">
    <w:name w:val="Date Char"/>
    <w:link w:val="Date"/>
    <w:uiPriority w:val="99"/>
    <w:semiHidden/>
    <w:rsid w:val="002808E2"/>
    <w:rPr>
      <w:rFonts w:ascii="Georgia" w:eastAsia="Calibri" w:hAnsi="Georgia" w:cs="Latha"/>
      <w:sz w:val="22"/>
      <w:szCs w:val="22"/>
      <w:lang w:val="en-IN" w:eastAsia="en-US" w:bidi="ta-IN"/>
    </w:rPr>
  </w:style>
  <w:style w:type="paragraph" w:styleId="DocumentMap">
    <w:name w:val="Document Map"/>
    <w:basedOn w:val="Normal"/>
    <w:link w:val="DocumentMapChar"/>
    <w:uiPriority w:val="99"/>
    <w:semiHidden/>
    <w:unhideWhenUsed/>
    <w:rsid w:val="002808E2"/>
    <w:rPr>
      <w:rFonts w:ascii="Segoe UI" w:hAnsi="Segoe UI" w:cs="Segoe UI"/>
      <w:szCs w:val="16"/>
    </w:rPr>
  </w:style>
  <w:style w:type="character" w:customStyle="1" w:styleId="DocumentMapChar">
    <w:name w:val="Document Map Char"/>
    <w:link w:val="DocumentMap"/>
    <w:uiPriority w:val="99"/>
    <w:semiHidden/>
    <w:rsid w:val="002808E2"/>
    <w:rPr>
      <w:rFonts w:ascii="Segoe UI" w:eastAsia="Calibri" w:hAnsi="Segoe UI" w:cs="Segoe UI"/>
      <w:sz w:val="22"/>
      <w:szCs w:val="16"/>
      <w:lang w:val="en-IN" w:eastAsia="en-US" w:bidi="ta-IN"/>
    </w:rPr>
  </w:style>
  <w:style w:type="paragraph" w:styleId="E-mailSignature">
    <w:name w:val="E-mail Signature"/>
    <w:basedOn w:val="Normal"/>
    <w:link w:val="E-mailSignatureChar"/>
    <w:uiPriority w:val="99"/>
    <w:semiHidden/>
    <w:unhideWhenUsed/>
    <w:rsid w:val="002808E2"/>
  </w:style>
  <w:style w:type="character" w:customStyle="1" w:styleId="E-mailSignatureChar">
    <w:name w:val="E-mail Signature Char"/>
    <w:link w:val="E-mailSignature"/>
    <w:uiPriority w:val="99"/>
    <w:semiHidden/>
    <w:rsid w:val="002808E2"/>
    <w:rPr>
      <w:rFonts w:ascii="Georgia" w:eastAsia="Calibri" w:hAnsi="Georgia" w:cs="Latha"/>
      <w:sz w:val="22"/>
      <w:szCs w:val="22"/>
      <w:lang w:val="en-IN" w:eastAsia="en-US" w:bidi="ta-IN"/>
    </w:rPr>
  </w:style>
  <w:style w:type="paragraph" w:styleId="EnvelopeAddress">
    <w:name w:val="envelope address"/>
    <w:basedOn w:val="Normal"/>
    <w:uiPriority w:val="99"/>
    <w:semiHidden/>
    <w:unhideWhenUsed/>
    <w:rsid w:val="002808E2"/>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2808E2"/>
    <w:rPr>
      <w:rFonts w:ascii="Calibri Light" w:eastAsia="Times New Roman" w:hAnsi="Calibri Light"/>
      <w:szCs w:val="20"/>
    </w:rPr>
  </w:style>
  <w:style w:type="character" w:customStyle="1" w:styleId="Hashtag1">
    <w:name w:val="Hashtag1"/>
    <w:uiPriority w:val="99"/>
    <w:semiHidden/>
    <w:unhideWhenUsed/>
    <w:rsid w:val="002808E2"/>
    <w:rPr>
      <w:color w:val="2B579A"/>
      <w:shd w:val="clear" w:color="auto" w:fill="E1DFDD"/>
    </w:rPr>
  </w:style>
  <w:style w:type="character" w:styleId="HTMLAcronym">
    <w:name w:val="HTML Acronym"/>
    <w:basedOn w:val="DefaultParagraphFont"/>
    <w:uiPriority w:val="99"/>
    <w:semiHidden/>
    <w:unhideWhenUsed/>
    <w:rsid w:val="002808E2"/>
  </w:style>
  <w:style w:type="paragraph" w:styleId="HTMLAddress">
    <w:name w:val="HTML Address"/>
    <w:basedOn w:val="Normal"/>
    <w:link w:val="HTMLAddressChar"/>
    <w:uiPriority w:val="99"/>
    <w:semiHidden/>
    <w:unhideWhenUsed/>
    <w:rsid w:val="002808E2"/>
    <w:rPr>
      <w:i/>
      <w:iCs/>
    </w:rPr>
  </w:style>
  <w:style w:type="character" w:customStyle="1" w:styleId="HTMLAddressChar">
    <w:name w:val="HTML Address Char"/>
    <w:link w:val="HTMLAddress"/>
    <w:uiPriority w:val="99"/>
    <w:semiHidden/>
    <w:rsid w:val="002808E2"/>
    <w:rPr>
      <w:rFonts w:ascii="Georgia" w:eastAsia="Calibri" w:hAnsi="Georgia" w:cs="Latha"/>
      <w:i/>
      <w:iCs/>
      <w:sz w:val="22"/>
      <w:szCs w:val="22"/>
      <w:lang w:val="en-IN" w:eastAsia="en-US" w:bidi="ta-IN"/>
    </w:rPr>
  </w:style>
  <w:style w:type="character" w:styleId="HTMLCite">
    <w:name w:val="HTML Cite"/>
    <w:uiPriority w:val="99"/>
    <w:semiHidden/>
    <w:unhideWhenUsed/>
    <w:rsid w:val="002808E2"/>
    <w:rPr>
      <w:i/>
      <w:iCs/>
    </w:rPr>
  </w:style>
  <w:style w:type="character" w:styleId="HTMLCode">
    <w:name w:val="HTML Code"/>
    <w:uiPriority w:val="99"/>
    <w:semiHidden/>
    <w:unhideWhenUsed/>
    <w:rsid w:val="002808E2"/>
    <w:rPr>
      <w:rFonts w:ascii="Courier New" w:hAnsi="Courier New" w:cs="Courier New"/>
      <w:sz w:val="22"/>
      <w:szCs w:val="20"/>
    </w:rPr>
  </w:style>
  <w:style w:type="character" w:styleId="HTMLDefinition">
    <w:name w:val="HTML Definition"/>
    <w:uiPriority w:val="99"/>
    <w:semiHidden/>
    <w:unhideWhenUsed/>
    <w:rsid w:val="002808E2"/>
    <w:rPr>
      <w:i/>
      <w:iCs/>
    </w:rPr>
  </w:style>
  <w:style w:type="character" w:styleId="HTMLKeyboard">
    <w:name w:val="HTML Keyboard"/>
    <w:uiPriority w:val="99"/>
    <w:semiHidden/>
    <w:unhideWhenUsed/>
    <w:rsid w:val="002808E2"/>
    <w:rPr>
      <w:rFonts w:ascii="Courier New" w:hAnsi="Courier New" w:cs="Courier New"/>
      <w:sz w:val="22"/>
      <w:szCs w:val="20"/>
    </w:rPr>
  </w:style>
  <w:style w:type="paragraph" w:styleId="HTMLPreformatted">
    <w:name w:val="HTML Preformatted"/>
    <w:basedOn w:val="Normal"/>
    <w:link w:val="HTMLPreformattedChar"/>
    <w:uiPriority w:val="99"/>
    <w:semiHidden/>
    <w:unhideWhenUsed/>
    <w:rsid w:val="002808E2"/>
    <w:rPr>
      <w:rFonts w:ascii="Courier New" w:hAnsi="Courier New" w:cs="Courier New"/>
      <w:szCs w:val="20"/>
    </w:rPr>
  </w:style>
  <w:style w:type="character" w:customStyle="1" w:styleId="HTMLPreformattedChar">
    <w:name w:val="HTML Preformatted Char"/>
    <w:link w:val="HTMLPreformatted"/>
    <w:uiPriority w:val="99"/>
    <w:semiHidden/>
    <w:rsid w:val="002808E2"/>
    <w:rPr>
      <w:rFonts w:ascii="Courier New" w:eastAsia="Calibri" w:hAnsi="Courier New" w:cs="Courier New"/>
      <w:sz w:val="22"/>
      <w:szCs w:val="20"/>
      <w:lang w:val="en-IN" w:eastAsia="en-US" w:bidi="ta-IN"/>
    </w:rPr>
  </w:style>
  <w:style w:type="character" w:styleId="HTMLSample">
    <w:name w:val="HTML Sample"/>
    <w:uiPriority w:val="99"/>
    <w:semiHidden/>
    <w:unhideWhenUsed/>
    <w:rsid w:val="002808E2"/>
    <w:rPr>
      <w:rFonts w:ascii="Courier New" w:hAnsi="Courier New" w:cs="Courier New"/>
    </w:rPr>
  </w:style>
  <w:style w:type="character" w:styleId="HTMLTypewriter">
    <w:name w:val="HTML Typewriter"/>
    <w:uiPriority w:val="99"/>
    <w:semiHidden/>
    <w:unhideWhenUsed/>
    <w:rsid w:val="002808E2"/>
    <w:rPr>
      <w:rFonts w:ascii="Courier New" w:hAnsi="Courier New" w:cs="Courier New"/>
      <w:sz w:val="22"/>
      <w:szCs w:val="20"/>
    </w:rPr>
  </w:style>
  <w:style w:type="character" w:styleId="HTMLVariable">
    <w:name w:val="HTML Variable"/>
    <w:uiPriority w:val="99"/>
    <w:semiHidden/>
    <w:unhideWhenUsed/>
    <w:rsid w:val="002808E2"/>
    <w:rPr>
      <w:i/>
      <w:iCs/>
    </w:rPr>
  </w:style>
  <w:style w:type="paragraph" w:styleId="Index1">
    <w:name w:val="index 1"/>
    <w:basedOn w:val="Normal"/>
    <w:next w:val="Normal"/>
    <w:autoRedefine/>
    <w:uiPriority w:val="99"/>
    <w:semiHidden/>
    <w:unhideWhenUsed/>
    <w:rsid w:val="002808E2"/>
    <w:pPr>
      <w:ind w:left="220" w:hanging="220"/>
    </w:pPr>
  </w:style>
  <w:style w:type="paragraph" w:styleId="Index2">
    <w:name w:val="index 2"/>
    <w:basedOn w:val="Normal"/>
    <w:next w:val="Normal"/>
    <w:autoRedefine/>
    <w:uiPriority w:val="99"/>
    <w:semiHidden/>
    <w:unhideWhenUsed/>
    <w:rsid w:val="002808E2"/>
    <w:pPr>
      <w:ind w:left="440" w:hanging="220"/>
    </w:pPr>
  </w:style>
  <w:style w:type="paragraph" w:styleId="Index3">
    <w:name w:val="index 3"/>
    <w:basedOn w:val="Normal"/>
    <w:next w:val="Normal"/>
    <w:autoRedefine/>
    <w:uiPriority w:val="99"/>
    <w:semiHidden/>
    <w:unhideWhenUsed/>
    <w:rsid w:val="002808E2"/>
    <w:pPr>
      <w:ind w:left="660" w:hanging="220"/>
    </w:pPr>
  </w:style>
  <w:style w:type="paragraph" w:styleId="Index4">
    <w:name w:val="index 4"/>
    <w:basedOn w:val="Normal"/>
    <w:next w:val="Normal"/>
    <w:autoRedefine/>
    <w:uiPriority w:val="99"/>
    <w:semiHidden/>
    <w:unhideWhenUsed/>
    <w:rsid w:val="002808E2"/>
    <w:pPr>
      <w:ind w:left="880" w:hanging="220"/>
    </w:pPr>
  </w:style>
  <w:style w:type="paragraph" w:styleId="Index5">
    <w:name w:val="index 5"/>
    <w:basedOn w:val="Normal"/>
    <w:next w:val="Normal"/>
    <w:autoRedefine/>
    <w:uiPriority w:val="99"/>
    <w:semiHidden/>
    <w:unhideWhenUsed/>
    <w:rsid w:val="002808E2"/>
    <w:pPr>
      <w:ind w:left="1100" w:hanging="220"/>
    </w:pPr>
  </w:style>
  <w:style w:type="paragraph" w:styleId="Index6">
    <w:name w:val="index 6"/>
    <w:basedOn w:val="Normal"/>
    <w:next w:val="Normal"/>
    <w:autoRedefine/>
    <w:uiPriority w:val="99"/>
    <w:semiHidden/>
    <w:unhideWhenUsed/>
    <w:rsid w:val="002808E2"/>
    <w:pPr>
      <w:ind w:left="1320" w:hanging="220"/>
    </w:pPr>
  </w:style>
  <w:style w:type="paragraph" w:styleId="Index7">
    <w:name w:val="index 7"/>
    <w:basedOn w:val="Normal"/>
    <w:next w:val="Normal"/>
    <w:autoRedefine/>
    <w:uiPriority w:val="99"/>
    <w:semiHidden/>
    <w:unhideWhenUsed/>
    <w:rsid w:val="002808E2"/>
    <w:pPr>
      <w:ind w:left="1540" w:hanging="220"/>
    </w:pPr>
  </w:style>
  <w:style w:type="paragraph" w:styleId="Index8">
    <w:name w:val="index 8"/>
    <w:basedOn w:val="Normal"/>
    <w:next w:val="Normal"/>
    <w:autoRedefine/>
    <w:uiPriority w:val="99"/>
    <w:semiHidden/>
    <w:unhideWhenUsed/>
    <w:rsid w:val="002808E2"/>
    <w:pPr>
      <w:ind w:left="1760" w:hanging="220"/>
    </w:pPr>
  </w:style>
  <w:style w:type="paragraph" w:styleId="Index9">
    <w:name w:val="index 9"/>
    <w:basedOn w:val="Normal"/>
    <w:next w:val="Normal"/>
    <w:autoRedefine/>
    <w:uiPriority w:val="99"/>
    <w:semiHidden/>
    <w:unhideWhenUsed/>
    <w:rsid w:val="002808E2"/>
    <w:pPr>
      <w:ind w:left="1980" w:hanging="220"/>
    </w:pPr>
  </w:style>
  <w:style w:type="paragraph" w:styleId="IndexHeading">
    <w:name w:val="index heading"/>
    <w:basedOn w:val="Normal"/>
    <w:next w:val="Index1"/>
    <w:uiPriority w:val="99"/>
    <w:semiHidden/>
    <w:unhideWhenUsed/>
    <w:rsid w:val="002808E2"/>
    <w:rPr>
      <w:rFonts w:ascii="Calibri Light" w:eastAsia="Times New Roman" w:hAnsi="Calibri Light"/>
      <w:b/>
      <w:bCs/>
    </w:rPr>
  </w:style>
  <w:style w:type="paragraph" w:styleId="List">
    <w:name w:val="List"/>
    <w:basedOn w:val="Normal"/>
    <w:uiPriority w:val="99"/>
    <w:semiHidden/>
    <w:unhideWhenUsed/>
    <w:rsid w:val="002808E2"/>
    <w:pPr>
      <w:ind w:left="283" w:hanging="283"/>
      <w:contextualSpacing/>
    </w:pPr>
  </w:style>
  <w:style w:type="paragraph" w:styleId="List2">
    <w:name w:val="List 2"/>
    <w:basedOn w:val="Normal"/>
    <w:uiPriority w:val="99"/>
    <w:semiHidden/>
    <w:unhideWhenUsed/>
    <w:rsid w:val="002808E2"/>
    <w:pPr>
      <w:ind w:left="566" w:hanging="283"/>
      <w:contextualSpacing/>
    </w:pPr>
  </w:style>
  <w:style w:type="paragraph" w:styleId="List3">
    <w:name w:val="List 3"/>
    <w:basedOn w:val="Normal"/>
    <w:uiPriority w:val="99"/>
    <w:semiHidden/>
    <w:unhideWhenUsed/>
    <w:rsid w:val="002808E2"/>
    <w:pPr>
      <w:ind w:left="849" w:hanging="283"/>
      <w:contextualSpacing/>
    </w:pPr>
  </w:style>
  <w:style w:type="paragraph" w:styleId="List4">
    <w:name w:val="List 4"/>
    <w:basedOn w:val="Normal"/>
    <w:uiPriority w:val="99"/>
    <w:semiHidden/>
    <w:unhideWhenUsed/>
    <w:rsid w:val="002808E2"/>
    <w:pPr>
      <w:ind w:left="1132" w:hanging="283"/>
      <w:contextualSpacing/>
    </w:pPr>
  </w:style>
  <w:style w:type="paragraph" w:styleId="List5">
    <w:name w:val="List 5"/>
    <w:basedOn w:val="Normal"/>
    <w:uiPriority w:val="99"/>
    <w:semiHidden/>
    <w:unhideWhenUsed/>
    <w:rsid w:val="002808E2"/>
    <w:pPr>
      <w:ind w:left="1415" w:hanging="283"/>
      <w:contextualSpacing/>
    </w:pPr>
  </w:style>
  <w:style w:type="paragraph" w:styleId="ListBullet2">
    <w:name w:val="List Bullet 2"/>
    <w:basedOn w:val="Normal"/>
    <w:uiPriority w:val="99"/>
    <w:semiHidden/>
    <w:unhideWhenUsed/>
    <w:rsid w:val="002808E2"/>
    <w:pPr>
      <w:numPr>
        <w:numId w:val="3"/>
      </w:numPr>
      <w:contextualSpacing/>
    </w:pPr>
  </w:style>
  <w:style w:type="paragraph" w:styleId="ListBullet3">
    <w:name w:val="List Bullet 3"/>
    <w:basedOn w:val="Normal"/>
    <w:uiPriority w:val="99"/>
    <w:semiHidden/>
    <w:unhideWhenUsed/>
    <w:rsid w:val="002808E2"/>
    <w:pPr>
      <w:numPr>
        <w:numId w:val="4"/>
      </w:numPr>
      <w:contextualSpacing/>
    </w:pPr>
  </w:style>
  <w:style w:type="paragraph" w:styleId="ListBullet4">
    <w:name w:val="List Bullet 4"/>
    <w:basedOn w:val="Normal"/>
    <w:uiPriority w:val="99"/>
    <w:semiHidden/>
    <w:unhideWhenUsed/>
    <w:rsid w:val="002808E2"/>
    <w:pPr>
      <w:numPr>
        <w:numId w:val="5"/>
      </w:numPr>
      <w:contextualSpacing/>
    </w:pPr>
  </w:style>
  <w:style w:type="paragraph" w:styleId="ListBullet5">
    <w:name w:val="List Bullet 5"/>
    <w:basedOn w:val="Normal"/>
    <w:uiPriority w:val="99"/>
    <w:semiHidden/>
    <w:unhideWhenUsed/>
    <w:rsid w:val="002808E2"/>
    <w:pPr>
      <w:numPr>
        <w:numId w:val="6"/>
      </w:numPr>
      <w:contextualSpacing/>
    </w:pPr>
  </w:style>
  <w:style w:type="paragraph" w:styleId="ListContinue">
    <w:name w:val="List Continue"/>
    <w:basedOn w:val="Normal"/>
    <w:uiPriority w:val="99"/>
    <w:semiHidden/>
    <w:unhideWhenUsed/>
    <w:rsid w:val="002808E2"/>
    <w:pPr>
      <w:spacing w:after="120"/>
      <w:ind w:left="283"/>
      <w:contextualSpacing/>
    </w:pPr>
  </w:style>
  <w:style w:type="paragraph" w:styleId="ListContinue2">
    <w:name w:val="List Continue 2"/>
    <w:basedOn w:val="Normal"/>
    <w:uiPriority w:val="99"/>
    <w:semiHidden/>
    <w:unhideWhenUsed/>
    <w:rsid w:val="002808E2"/>
    <w:pPr>
      <w:spacing w:after="120"/>
      <w:ind w:left="566"/>
      <w:contextualSpacing/>
    </w:pPr>
  </w:style>
  <w:style w:type="paragraph" w:styleId="ListContinue3">
    <w:name w:val="List Continue 3"/>
    <w:basedOn w:val="Normal"/>
    <w:uiPriority w:val="99"/>
    <w:semiHidden/>
    <w:unhideWhenUsed/>
    <w:rsid w:val="002808E2"/>
    <w:pPr>
      <w:spacing w:after="120"/>
      <w:ind w:left="849"/>
      <w:contextualSpacing/>
    </w:pPr>
  </w:style>
  <w:style w:type="paragraph" w:styleId="ListContinue4">
    <w:name w:val="List Continue 4"/>
    <w:basedOn w:val="Normal"/>
    <w:uiPriority w:val="99"/>
    <w:semiHidden/>
    <w:unhideWhenUsed/>
    <w:rsid w:val="002808E2"/>
    <w:pPr>
      <w:spacing w:after="120"/>
      <w:ind w:left="1132"/>
      <w:contextualSpacing/>
    </w:pPr>
  </w:style>
  <w:style w:type="paragraph" w:styleId="ListContinue5">
    <w:name w:val="List Continue 5"/>
    <w:basedOn w:val="Normal"/>
    <w:uiPriority w:val="99"/>
    <w:semiHidden/>
    <w:unhideWhenUsed/>
    <w:rsid w:val="002808E2"/>
    <w:pPr>
      <w:spacing w:after="120"/>
      <w:ind w:left="1415"/>
      <w:contextualSpacing/>
    </w:pPr>
  </w:style>
  <w:style w:type="paragraph" w:styleId="ListNumber">
    <w:name w:val="List Number"/>
    <w:basedOn w:val="Normal"/>
    <w:uiPriority w:val="99"/>
    <w:semiHidden/>
    <w:unhideWhenUsed/>
    <w:rsid w:val="002808E2"/>
    <w:pPr>
      <w:numPr>
        <w:numId w:val="7"/>
      </w:numPr>
      <w:contextualSpacing/>
    </w:pPr>
  </w:style>
  <w:style w:type="paragraph" w:styleId="ListNumber2">
    <w:name w:val="List Number 2"/>
    <w:basedOn w:val="Normal"/>
    <w:uiPriority w:val="99"/>
    <w:semiHidden/>
    <w:unhideWhenUsed/>
    <w:rsid w:val="002808E2"/>
    <w:pPr>
      <w:numPr>
        <w:numId w:val="8"/>
      </w:numPr>
      <w:contextualSpacing/>
    </w:pPr>
  </w:style>
  <w:style w:type="paragraph" w:styleId="ListNumber3">
    <w:name w:val="List Number 3"/>
    <w:basedOn w:val="Normal"/>
    <w:uiPriority w:val="99"/>
    <w:semiHidden/>
    <w:unhideWhenUsed/>
    <w:rsid w:val="002808E2"/>
    <w:pPr>
      <w:numPr>
        <w:numId w:val="9"/>
      </w:numPr>
      <w:contextualSpacing/>
    </w:pPr>
  </w:style>
  <w:style w:type="paragraph" w:styleId="ListNumber4">
    <w:name w:val="List Number 4"/>
    <w:basedOn w:val="Normal"/>
    <w:uiPriority w:val="99"/>
    <w:semiHidden/>
    <w:unhideWhenUsed/>
    <w:rsid w:val="002808E2"/>
    <w:pPr>
      <w:numPr>
        <w:numId w:val="10"/>
      </w:numPr>
      <w:contextualSpacing/>
    </w:pPr>
  </w:style>
  <w:style w:type="paragraph" w:styleId="MacroText">
    <w:name w:val="macro"/>
    <w:link w:val="MacroTextChar"/>
    <w:uiPriority w:val="99"/>
    <w:semiHidden/>
    <w:unhideWhenUsed/>
    <w:rsid w:val="002808E2"/>
    <w:pPr>
      <w:tabs>
        <w:tab w:val="left" w:pos="480"/>
        <w:tab w:val="left" w:pos="960"/>
        <w:tab w:val="left" w:pos="1440"/>
        <w:tab w:val="left" w:pos="1920"/>
        <w:tab w:val="left" w:pos="2400"/>
        <w:tab w:val="left" w:pos="2880"/>
        <w:tab w:val="left" w:pos="3360"/>
        <w:tab w:val="left" w:pos="3840"/>
        <w:tab w:val="left" w:pos="4320"/>
      </w:tabs>
      <w:spacing w:after="160" w:line="720" w:lineRule="auto"/>
    </w:pPr>
    <w:rPr>
      <w:rFonts w:ascii="Courier New" w:eastAsia="Calibri" w:hAnsi="Courier New" w:cs="Courier New"/>
      <w:sz w:val="22"/>
      <w:szCs w:val="20"/>
      <w:lang w:val="en-IN" w:eastAsia="en-US" w:bidi="ta-IN"/>
    </w:rPr>
  </w:style>
  <w:style w:type="character" w:customStyle="1" w:styleId="MacroTextChar">
    <w:name w:val="Macro Text Char"/>
    <w:link w:val="MacroText"/>
    <w:uiPriority w:val="99"/>
    <w:semiHidden/>
    <w:rsid w:val="002808E2"/>
    <w:rPr>
      <w:rFonts w:ascii="Courier New" w:eastAsia="Calibri" w:hAnsi="Courier New" w:cs="Courier New"/>
      <w:sz w:val="22"/>
      <w:szCs w:val="20"/>
      <w:lang w:val="en-IN" w:eastAsia="en-US" w:bidi="ta-IN"/>
    </w:rPr>
  </w:style>
  <w:style w:type="character" w:customStyle="1" w:styleId="Mention1">
    <w:name w:val="Mention1"/>
    <w:uiPriority w:val="99"/>
    <w:semiHidden/>
    <w:unhideWhenUsed/>
    <w:rsid w:val="002808E2"/>
    <w:rPr>
      <w:color w:val="2B579A"/>
      <w:shd w:val="clear" w:color="auto" w:fill="E1DFDD"/>
    </w:rPr>
  </w:style>
  <w:style w:type="paragraph" w:styleId="MessageHeader">
    <w:name w:val="Message Header"/>
    <w:basedOn w:val="Normal"/>
    <w:link w:val="MessageHeaderChar"/>
    <w:uiPriority w:val="99"/>
    <w:semiHidden/>
    <w:unhideWhenUsed/>
    <w:rsid w:val="002808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2808E2"/>
    <w:rPr>
      <w:rFonts w:ascii="Calibri Light" w:hAnsi="Calibri Light" w:cs="Latha"/>
      <w:shd w:val="pct20" w:color="auto" w:fill="auto"/>
      <w:lang w:val="en-IN" w:eastAsia="en-US" w:bidi="ta-IN"/>
    </w:rPr>
  </w:style>
  <w:style w:type="paragraph" w:styleId="NoteHeading">
    <w:name w:val="Note Heading"/>
    <w:basedOn w:val="Normal"/>
    <w:next w:val="Normal"/>
    <w:link w:val="NoteHeadingChar"/>
    <w:uiPriority w:val="99"/>
    <w:semiHidden/>
    <w:unhideWhenUsed/>
    <w:rsid w:val="002808E2"/>
  </w:style>
  <w:style w:type="character" w:customStyle="1" w:styleId="NoteHeadingChar">
    <w:name w:val="Note Heading Char"/>
    <w:link w:val="NoteHeading"/>
    <w:uiPriority w:val="99"/>
    <w:semiHidden/>
    <w:rsid w:val="002808E2"/>
    <w:rPr>
      <w:rFonts w:ascii="Georgia" w:eastAsia="Calibri" w:hAnsi="Georgia" w:cs="Latha"/>
      <w:sz w:val="22"/>
      <w:szCs w:val="22"/>
      <w:lang w:val="en-IN" w:eastAsia="en-US" w:bidi="ta-IN"/>
    </w:rPr>
  </w:style>
  <w:style w:type="character" w:styleId="PageNumber">
    <w:name w:val="page number"/>
    <w:basedOn w:val="DefaultParagraphFont"/>
    <w:uiPriority w:val="99"/>
    <w:semiHidden/>
    <w:unhideWhenUsed/>
    <w:rsid w:val="002808E2"/>
  </w:style>
  <w:style w:type="paragraph" w:styleId="PlainText">
    <w:name w:val="Plain Text"/>
    <w:basedOn w:val="Normal"/>
    <w:link w:val="PlainTextChar"/>
    <w:uiPriority w:val="99"/>
    <w:semiHidden/>
    <w:unhideWhenUsed/>
    <w:rsid w:val="002808E2"/>
    <w:rPr>
      <w:rFonts w:ascii="Courier New" w:hAnsi="Courier New" w:cs="Courier New"/>
      <w:szCs w:val="20"/>
    </w:rPr>
  </w:style>
  <w:style w:type="character" w:customStyle="1" w:styleId="PlainTextChar">
    <w:name w:val="Plain Text Char"/>
    <w:link w:val="PlainText"/>
    <w:uiPriority w:val="99"/>
    <w:semiHidden/>
    <w:rsid w:val="002808E2"/>
    <w:rPr>
      <w:rFonts w:ascii="Courier New" w:eastAsia="Calibri" w:hAnsi="Courier New" w:cs="Courier New"/>
      <w:sz w:val="22"/>
      <w:szCs w:val="20"/>
      <w:lang w:val="en-IN" w:eastAsia="en-US" w:bidi="ta-IN"/>
    </w:rPr>
  </w:style>
  <w:style w:type="paragraph" w:styleId="Salutation">
    <w:name w:val="Salutation"/>
    <w:basedOn w:val="Normal"/>
    <w:next w:val="Normal"/>
    <w:link w:val="SalutationChar"/>
    <w:uiPriority w:val="99"/>
    <w:semiHidden/>
    <w:unhideWhenUsed/>
    <w:rsid w:val="002808E2"/>
  </w:style>
  <w:style w:type="character" w:customStyle="1" w:styleId="SalutationChar">
    <w:name w:val="Salutation Char"/>
    <w:link w:val="Salutation"/>
    <w:uiPriority w:val="99"/>
    <w:semiHidden/>
    <w:rsid w:val="002808E2"/>
    <w:rPr>
      <w:rFonts w:ascii="Georgia" w:eastAsia="Calibri" w:hAnsi="Georgia" w:cs="Latha"/>
      <w:sz w:val="22"/>
      <w:szCs w:val="22"/>
      <w:lang w:val="en-IN" w:eastAsia="en-US" w:bidi="ta-IN"/>
    </w:rPr>
  </w:style>
  <w:style w:type="paragraph" w:styleId="Signature">
    <w:name w:val="Signature"/>
    <w:basedOn w:val="Normal"/>
    <w:link w:val="SignatureChar"/>
    <w:uiPriority w:val="99"/>
    <w:semiHidden/>
    <w:unhideWhenUsed/>
    <w:rsid w:val="002808E2"/>
    <w:pPr>
      <w:ind w:left="4252"/>
    </w:pPr>
  </w:style>
  <w:style w:type="character" w:customStyle="1" w:styleId="SignatureChar">
    <w:name w:val="Signature Char"/>
    <w:link w:val="Signature"/>
    <w:uiPriority w:val="99"/>
    <w:semiHidden/>
    <w:rsid w:val="002808E2"/>
    <w:rPr>
      <w:rFonts w:ascii="Georgia" w:eastAsia="Calibri" w:hAnsi="Georgia" w:cs="Latha"/>
      <w:sz w:val="22"/>
      <w:szCs w:val="22"/>
      <w:lang w:val="en-IN" w:eastAsia="en-US" w:bidi="ta-IN"/>
    </w:rPr>
  </w:style>
  <w:style w:type="character" w:customStyle="1" w:styleId="SmartHyperlink1">
    <w:name w:val="Smart Hyperlink1"/>
    <w:uiPriority w:val="99"/>
    <w:semiHidden/>
    <w:unhideWhenUsed/>
    <w:rsid w:val="002808E2"/>
    <w:rPr>
      <w:u w:val="dotted"/>
    </w:rPr>
  </w:style>
  <w:style w:type="character" w:customStyle="1" w:styleId="SmartLink1">
    <w:name w:val="SmartLink1"/>
    <w:uiPriority w:val="99"/>
    <w:semiHidden/>
    <w:unhideWhenUsed/>
    <w:rsid w:val="002808E2"/>
    <w:rPr>
      <w:color w:val="0000FF"/>
      <w:u w:val="single"/>
      <w:shd w:val="clear" w:color="auto" w:fill="F3F2F1"/>
    </w:rPr>
  </w:style>
  <w:style w:type="paragraph" w:styleId="TableofAuthorities">
    <w:name w:val="table of authorities"/>
    <w:basedOn w:val="Normal"/>
    <w:next w:val="Normal"/>
    <w:uiPriority w:val="99"/>
    <w:semiHidden/>
    <w:unhideWhenUsed/>
    <w:rsid w:val="002808E2"/>
    <w:pPr>
      <w:ind w:left="220" w:hanging="220"/>
    </w:pPr>
  </w:style>
  <w:style w:type="paragraph" w:styleId="TableofFigures">
    <w:name w:val="table of figures"/>
    <w:basedOn w:val="Normal"/>
    <w:next w:val="Normal"/>
    <w:uiPriority w:val="99"/>
    <w:semiHidden/>
    <w:unhideWhenUsed/>
    <w:rsid w:val="002808E2"/>
  </w:style>
  <w:style w:type="paragraph" w:styleId="TOAHeading">
    <w:name w:val="toa heading"/>
    <w:basedOn w:val="Normal"/>
    <w:next w:val="Normal"/>
    <w:uiPriority w:val="99"/>
    <w:semiHidden/>
    <w:unhideWhenUsed/>
    <w:rsid w:val="002808E2"/>
    <w:pPr>
      <w:spacing w:before="120"/>
    </w:pPr>
    <w:rPr>
      <w:rFonts w:ascii="Calibri Light" w:eastAsia="Times New Roman" w:hAnsi="Calibri Light"/>
      <w:b/>
      <w:bCs/>
      <w:sz w:val="24"/>
      <w:szCs w:val="24"/>
    </w:rPr>
  </w:style>
  <w:style w:type="paragraph" w:styleId="TOC1">
    <w:name w:val="toc 1"/>
    <w:basedOn w:val="Normal"/>
    <w:next w:val="Normal"/>
    <w:autoRedefine/>
    <w:uiPriority w:val="39"/>
    <w:unhideWhenUsed/>
    <w:qFormat/>
    <w:rsid w:val="002808E2"/>
  </w:style>
  <w:style w:type="paragraph" w:styleId="TOC2">
    <w:name w:val="toc 2"/>
    <w:basedOn w:val="Normal"/>
    <w:next w:val="Normal"/>
    <w:autoRedefine/>
    <w:uiPriority w:val="39"/>
    <w:unhideWhenUsed/>
    <w:qFormat/>
    <w:rsid w:val="002808E2"/>
    <w:pPr>
      <w:ind w:left="220"/>
    </w:pPr>
  </w:style>
  <w:style w:type="paragraph" w:styleId="TOC3">
    <w:name w:val="toc 3"/>
    <w:basedOn w:val="Normal"/>
    <w:next w:val="Normal"/>
    <w:autoRedefine/>
    <w:uiPriority w:val="39"/>
    <w:unhideWhenUsed/>
    <w:qFormat/>
    <w:rsid w:val="002808E2"/>
    <w:pPr>
      <w:ind w:left="440"/>
    </w:pPr>
  </w:style>
  <w:style w:type="paragraph" w:styleId="TOC4">
    <w:name w:val="toc 4"/>
    <w:basedOn w:val="Normal"/>
    <w:next w:val="Normal"/>
    <w:autoRedefine/>
    <w:uiPriority w:val="39"/>
    <w:semiHidden/>
    <w:unhideWhenUsed/>
    <w:rsid w:val="002808E2"/>
    <w:pPr>
      <w:ind w:left="660"/>
    </w:pPr>
  </w:style>
  <w:style w:type="paragraph" w:styleId="TOC5">
    <w:name w:val="toc 5"/>
    <w:basedOn w:val="Normal"/>
    <w:next w:val="Normal"/>
    <w:autoRedefine/>
    <w:uiPriority w:val="39"/>
    <w:semiHidden/>
    <w:unhideWhenUsed/>
    <w:rsid w:val="002808E2"/>
    <w:pPr>
      <w:ind w:left="880"/>
    </w:pPr>
  </w:style>
  <w:style w:type="paragraph" w:styleId="TOC6">
    <w:name w:val="toc 6"/>
    <w:basedOn w:val="Normal"/>
    <w:next w:val="Normal"/>
    <w:autoRedefine/>
    <w:uiPriority w:val="39"/>
    <w:semiHidden/>
    <w:unhideWhenUsed/>
    <w:rsid w:val="002808E2"/>
    <w:pPr>
      <w:ind w:left="1100"/>
    </w:pPr>
  </w:style>
  <w:style w:type="paragraph" w:styleId="TOC7">
    <w:name w:val="toc 7"/>
    <w:basedOn w:val="Normal"/>
    <w:next w:val="Normal"/>
    <w:autoRedefine/>
    <w:uiPriority w:val="39"/>
    <w:semiHidden/>
    <w:unhideWhenUsed/>
    <w:rsid w:val="002808E2"/>
    <w:pPr>
      <w:ind w:left="1320"/>
    </w:pPr>
  </w:style>
  <w:style w:type="paragraph" w:styleId="TOC8">
    <w:name w:val="toc 8"/>
    <w:basedOn w:val="Normal"/>
    <w:next w:val="Normal"/>
    <w:autoRedefine/>
    <w:uiPriority w:val="39"/>
    <w:semiHidden/>
    <w:unhideWhenUsed/>
    <w:rsid w:val="002808E2"/>
    <w:pPr>
      <w:ind w:left="1540"/>
    </w:pPr>
  </w:style>
  <w:style w:type="paragraph" w:styleId="TOC9">
    <w:name w:val="toc 9"/>
    <w:basedOn w:val="Normal"/>
    <w:next w:val="Normal"/>
    <w:autoRedefine/>
    <w:uiPriority w:val="39"/>
    <w:semiHidden/>
    <w:unhideWhenUsed/>
    <w:rsid w:val="002808E2"/>
    <w:pPr>
      <w:ind w:left="1760"/>
    </w:pPr>
  </w:style>
  <w:style w:type="paragraph" w:styleId="TOCHeading">
    <w:name w:val="TOC Heading"/>
    <w:basedOn w:val="Heading1"/>
    <w:next w:val="Normal"/>
    <w:uiPriority w:val="39"/>
    <w:unhideWhenUsed/>
    <w:qFormat/>
    <w:rsid w:val="002808E2"/>
    <w:pPr>
      <w:keepLines w:val="0"/>
      <w:spacing w:after="60"/>
      <w:outlineLvl w:val="9"/>
    </w:pPr>
    <w:rPr>
      <w:b/>
      <w:bCs/>
      <w:color w:val="auto"/>
      <w:kern w:val="32"/>
    </w:rPr>
  </w:style>
  <w:style w:type="paragraph" w:customStyle="1" w:styleId="Publisher">
    <w:name w:val="Publisher"/>
    <w:basedOn w:val="Normal"/>
    <w:qFormat/>
    <w:rsid w:val="0018197E"/>
    <w:pPr>
      <w:keepNext/>
      <w:suppressAutoHyphens/>
      <w:spacing w:before="240" w:after="80" w:line="480" w:lineRule="exact"/>
    </w:pPr>
    <w:rPr>
      <w:color w:val="043059"/>
      <w:sz w:val="28"/>
      <w:lang w:val="en-US"/>
    </w:rPr>
  </w:style>
  <w:style w:type="paragraph" w:customStyle="1" w:styleId="PublisherPara">
    <w:name w:val="PublisherPara"/>
    <w:basedOn w:val="AcknowledgmentsPara"/>
    <w:qFormat/>
    <w:rsid w:val="0018197E"/>
  </w:style>
  <w:style w:type="paragraph" w:customStyle="1" w:styleId="TblPlaceHolder">
    <w:name w:val="TblPlaceHolder"/>
    <w:basedOn w:val="ArticleTitle0"/>
    <w:link w:val="TblPlaceHolderChar"/>
    <w:rsid w:val="000B2C8A"/>
    <w:rPr>
      <w:rFonts w:ascii="Chronicle Text G2" w:hAnsi="Chronicle Text G2"/>
      <w:sz w:val="18"/>
      <w:lang w:val="en-US"/>
    </w:rPr>
  </w:style>
  <w:style w:type="character" w:customStyle="1" w:styleId="ArticleTitleChar">
    <w:name w:val="ArticleTitle Char"/>
    <w:basedOn w:val="DefaultParagraphFont"/>
    <w:link w:val="ArticleTitle0"/>
    <w:rsid w:val="000B2C8A"/>
    <w:rPr>
      <w:rFonts w:ascii="Georgia" w:eastAsia="Calibri" w:hAnsi="Georgia" w:cs="Latha"/>
      <w:sz w:val="42"/>
      <w:szCs w:val="56"/>
      <w:lang w:val="en-IN" w:eastAsia="en-US" w:bidi="ta-IN"/>
    </w:rPr>
  </w:style>
  <w:style w:type="character" w:customStyle="1" w:styleId="TblPlaceHolderChar">
    <w:name w:val="TblPlaceHolder Char"/>
    <w:basedOn w:val="ArticleTitleChar"/>
    <w:link w:val="TblPlaceHolder"/>
    <w:rsid w:val="000B2C8A"/>
    <w:rPr>
      <w:rFonts w:ascii="Chronicle Text G2" w:eastAsia="Calibri" w:hAnsi="Chronicle Text G2" w:cs="Latha"/>
      <w:sz w:val="18"/>
      <w:szCs w:val="56"/>
      <w:lang w:val="en-US" w:eastAsia="en-US" w:bidi="ta-IN"/>
    </w:rPr>
  </w:style>
  <w:style w:type="paragraph" w:customStyle="1" w:styleId="FigPlaceHolder">
    <w:name w:val="FigPlaceHolder"/>
    <w:basedOn w:val="ArticleTitle0"/>
    <w:link w:val="FigPlaceHolderChar"/>
    <w:rsid w:val="000B2C8A"/>
    <w:rPr>
      <w:rFonts w:ascii="Chronicle Text G2" w:hAnsi="Chronicle Text G2"/>
      <w:sz w:val="18"/>
      <w:lang w:val="en-US"/>
    </w:rPr>
  </w:style>
  <w:style w:type="character" w:customStyle="1" w:styleId="FigPlaceHolderChar">
    <w:name w:val="FigPlaceHolder Char"/>
    <w:basedOn w:val="ArticleTitleChar"/>
    <w:link w:val="FigPlaceHolder"/>
    <w:rsid w:val="000B2C8A"/>
    <w:rPr>
      <w:rFonts w:ascii="Chronicle Text G2" w:eastAsia="Calibri" w:hAnsi="Chronicle Text G2" w:cs="Latha"/>
      <w:sz w:val="18"/>
      <w:szCs w:val="56"/>
      <w:lang w:val="en-US" w:eastAsia="en-US" w:bidi="ta-IN"/>
    </w:rPr>
  </w:style>
  <w:style w:type="paragraph" w:customStyle="1" w:styleId="ArtDOIRuleLS">
    <w:name w:val="Art_DOI_Rule_LS"/>
    <w:basedOn w:val="Normal"/>
    <w:qFormat/>
    <w:rsid w:val="0018197E"/>
    <w:pPr>
      <w:pBdr>
        <w:bottom w:val="single" w:sz="8" w:space="8" w:color="B08920"/>
      </w:pBdr>
      <w:tabs>
        <w:tab w:val="right" w:pos="16300"/>
      </w:tabs>
      <w:spacing w:after="0" w:line="240" w:lineRule="exact"/>
      <w:jc w:val="right"/>
    </w:pPr>
    <w:rPr>
      <w:sz w:val="18"/>
      <w:szCs w:val="20"/>
    </w:rPr>
  </w:style>
  <w:style w:type="paragraph" w:customStyle="1" w:styleId="ArtPublishedLS">
    <w:name w:val="Art_Published_LS"/>
    <w:basedOn w:val="Normal"/>
    <w:qFormat/>
    <w:rsid w:val="0018197E"/>
    <w:pPr>
      <w:pBdr>
        <w:top w:val="single" w:sz="8" w:space="13" w:color="B08920"/>
      </w:pBdr>
      <w:tabs>
        <w:tab w:val="right" w:pos="16300"/>
      </w:tabs>
      <w:spacing w:after="0" w:line="240" w:lineRule="atLeast"/>
    </w:pPr>
    <w:rPr>
      <w:sz w:val="18"/>
      <w:szCs w:val="20"/>
    </w:rPr>
  </w:style>
  <w:style w:type="character" w:customStyle="1" w:styleId="RefCitation">
    <w:name w:val="RefCitation"/>
    <w:rsid w:val="0018197E"/>
    <w:rPr>
      <w:b w:val="0"/>
      <w:i w:val="0"/>
      <w:color w:val="auto"/>
    </w:rPr>
  </w:style>
  <w:style w:type="paragraph" w:customStyle="1" w:styleId="Head2Head1">
    <w:name w:val="Head2_Head1"/>
    <w:basedOn w:val="Head2"/>
    <w:qFormat/>
    <w:rsid w:val="0018197E"/>
    <w:pPr>
      <w:spacing w:before="0"/>
    </w:pPr>
  </w:style>
  <w:style w:type="paragraph" w:customStyle="1" w:styleId="Head3Head2">
    <w:name w:val="Head3_Head2"/>
    <w:basedOn w:val="Head3"/>
    <w:qFormat/>
    <w:rsid w:val="0018197E"/>
    <w:pPr>
      <w:spacing w:before="0"/>
    </w:pPr>
  </w:style>
  <w:style w:type="paragraph" w:customStyle="1" w:styleId="Head4Head3">
    <w:name w:val="Head4_Head3"/>
    <w:basedOn w:val="Head4"/>
    <w:qFormat/>
    <w:rsid w:val="0018197E"/>
    <w:pPr>
      <w:spacing w:before="0"/>
    </w:pPr>
  </w:style>
  <w:style w:type="paragraph" w:customStyle="1" w:styleId="Head5Head4">
    <w:name w:val="Head5_Head4"/>
    <w:basedOn w:val="Head5"/>
    <w:qFormat/>
    <w:rsid w:val="0018197E"/>
    <w:pPr>
      <w:spacing w:before="0" w:line="240" w:lineRule="exact"/>
    </w:pPr>
  </w:style>
  <w:style w:type="paragraph" w:customStyle="1" w:styleId="MTDisplayEquation">
    <w:name w:val="MTDisplayEquation"/>
    <w:basedOn w:val="DisplayEq-MathMode"/>
    <w:next w:val="Normal"/>
    <w:link w:val="MTDisplayEquationChar"/>
    <w:rsid w:val="0080623B"/>
    <w:pPr>
      <w:tabs>
        <w:tab w:val="clear" w:pos="2540"/>
        <w:tab w:val="clear" w:pos="5100"/>
        <w:tab w:val="center" w:pos="2560"/>
        <w:tab w:val="right" w:pos="5120"/>
      </w:tabs>
    </w:pPr>
    <w:rPr>
      <w:lang w:val="en-US"/>
    </w:rPr>
  </w:style>
  <w:style w:type="character" w:customStyle="1" w:styleId="DisplayEq-MathModeChar">
    <w:name w:val="DisplayEq-MathMode Char"/>
    <w:basedOn w:val="DefaultParagraphFont"/>
    <w:link w:val="DisplayEq-MathMode"/>
    <w:rsid w:val="00B7533D"/>
    <w:rPr>
      <w:rFonts w:ascii="Georgia" w:eastAsia="Calibri" w:hAnsi="Georgia" w:cs="Latha"/>
      <w:sz w:val="18"/>
      <w:szCs w:val="22"/>
      <w:lang w:val="en-IN" w:eastAsia="en-US" w:bidi="ta-IN"/>
    </w:rPr>
  </w:style>
  <w:style w:type="character" w:customStyle="1" w:styleId="MTDisplayEquationChar">
    <w:name w:val="MTDisplayEquation Char"/>
    <w:basedOn w:val="DisplayEq-MathModeChar"/>
    <w:link w:val="MTDisplayEquation"/>
    <w:rsid w:val="0080623B"/>
    <w:rPr>
      <w:rFonts w:ascii="Georgia" w:eastAsia="Calibri" w:hAnsi="Georgia" w:cs="Latha"/>
      <w:sz w:val="18"/>
      <w:szCs w:val="22"/>
      <w:lang w:val="en-US" w:eastAsia="en-US" w:bidi="ta-IN"/>
    </w:rPr>
  </w:style>
  <w:style w:type="character" w:customStyle="1" w:styleId="UnresolvedMention2">
    <w:name w:val="Unresolved Mention2"/>
    <w:basedOn w:val="DefaultParagraphFont"/>
    <w:uiPriority w:val="99"/>
    <w:semiHidden/>
    <w:unhideWhenUsed/>
    <w:rsid w:val="000637E2"/>
    <w:rPr>
      <w:color w:val="605E5C"/>
      <w:shd w:val="clear" w:color="auto" w:fill="E1DFDD"/>
    </w:rPr>
  </w:style>
  <w:style w:type="paragraph" w:customStyle="1" w:styleId="BodyA">
    <w:name w:val="Body A"/>
    <w:rsid w:val="00ED45B6"/>
    <w:pPr>
      <w:pBdr>
        <w:top w:val="nil"/>
        <w:left w:val="nil"/>
        <w:bottom w:val="nil"/>
        <w:right w:val="nil"/>
        <w:between w:val="nil"/>
        <w:bar w:val="nil"/>
      </w:pBdr>
    </w:pPr>
    <w:rPr>
      <w:rFonts w:eastAsia="Arial Unicode MS" w:cs="Arial Unicode MS"/>
      <w:color w:val="000000"/>
      <w:u w:color="000000"/>
      <w:bdr w:val="nil"/>
      <w:lang w:eastAsia="en-GB"/>
      <w14:textOutline w14:w="12700" w14:cap="flat" w14:cmpd="sng" w14:algn="ctr">
        <w14:noFill/>
        <w14:prstDash w14:val="solid"/>
        <w14:miter w14:lim="400000"/>
      </w14:textOutline>
    </w:rPr>
  </w:style>
  <w:style w:type="character" w:customStyle="1" w:styleId="NoneA">
    <w:name w:val="None A"/>
    <w:rsid w:val="00ED45B6"/>
  </w:style>
  <w:style w:type="character" w:customStyle="1" w:styleId="None">
    <w:name w:val="None"/>
    <w:rsid w:val="00ED45B6"/>
  </w:style>
  <w:style w:type="character" w:customStyle="1" w:styleId="Hyperlink0">
    <w:name w:val="Hyperlink.0"/>
    <w:basedOn w:val="None"/>
    <w:rsid w:val="00ED45B6"/>
    <w:rPr>
      <w:color w:val="1155CC"/>
      <w:u w:val="single" w:color="1155CC"/>
      <w:lang w:val="en-US"/>
      <w14:textOutline w14:w="0" w14:cap="rnd" w14:cmpd="sng" w14:algn="ctr">
        <w14:noFill/>
        <w14:prstDash w14:val="solid"/>
        <w14:bevel/>
      </w14:textOutline>
    </w:rPr>
  </w:style>
  <w:style w:type="character" w:customStyle="1" w:styleId="Hyperlink1">
    <w:name w:val="Hyperlink.1"/>
    <w:basedOn w:val="None"/>
    <w:rsid w:val="00ED45B6"/>
    <w:rPr>
      <w:color w:val="1155CC"/>
      <w:u w:val="single" w:color="1155CC"/>
      <w14:textOutline w14:w="0" w14:cap="rnd" w14:cmpd="sng" w14:algn="ctr">
        <w14:noFill/>
        <w14:prstDash w14:val="solid"/>
        <w14:bevel/>
      </w14:textOutline>
    </w:rPr>
  </w:style>
  <w:style w:type="paragraph" w:customStyle="1" w:styleId="MDPI11articletype">
    <w:name w:val="MDPI_1.1_article_type"/>
    <w:next w:val="Normal"/>
    <w:qFormat/>
    <w:rsid w:val="00ED45B6"/>
    <w:pPr>
      <w:adjustRightInd w:val="0"/>
      <w:snapToGrid w:val="0"/>
      <w:spacing w:before="240" w:line="240" w:lineRule="auto"/>
    </w:pPr>
    <w:rPr>
      <w:rFonts w:ascii="Palatino Linotype" w:hAnsi="Palatino Linotype"/>
      <w:i/>
      <w:snapToGrid w:val="0"/>
      <w:color w:val="000000"/>
      <w:sz w:val="20"/>
      <w:szCs w:val="22"/>
      <w:lang w:val="en-US" w:eastAsia="de-DE" w:bidi="en-US"/>
    </w:rPr>
  </w:style>
  <w:style w:type="paragraph" w:customStyle="1" w:styleId="MDPI31text">
    <w:name w:val="MDPI_3.1_text"/>
    <w:qFormat/>
    <w:rsid w:val="00ED45B6"/>
    <w:pPr>
      <w:adjustRightInd w:val="0"/>
      <w:snapToGrid w:val="0"/>
      <w:spacing w:line="228" w:lineRule="auto"/>
      <w:ind w:left="2608" w:firstLine="425"/>
      <w:jc w:val="both"/>
    </w:pPr>
    <w:rPr>
      <w:rFonts w:ascii="Palatino Linotype" w:hAnsi="Palatino Linotype"/>
      <w:snapToGrid w:val="0"/>
      <w:color w:val="000000"/>
      <w:sz w:val="20"/>
      <w:szCs w:val="22"/>
      <w:lang w:val="en-US" w:eastAsia="de-DE" w:bidi="en-US"/>
    </w:rPr>
  </w:style>
  <w:style w:type="paragraph" w:customStyle="1" w:styleId="Heading">
    <w:name w:val="Heading"/>
    <w:rsid w:val="00ED45B6"/>
    <w:pPr>
      <w:keepNext/>
      <w:pBdr>
        <w:top w:val="nil"/>
        <w:left w:val="nil"/>
        <w:bottom w:val="nil"/>
        <w:right w:val="nil"/>
        <w:between w:val="nil"/>
        <w:bar w:val="nil"/>
      </w:pBdr>
      <w:spacing w:before="360" w:after="60" w:line="360" w:lineRule="auto"/>
      <w:ind w:right="567"/>
      <w:outlineLvl w:val="0"/>
    </w:pPr>
    <w:rPr>
      <w:b/>
      <w:bCs/>
      <w:color w:val="000000"/>
      <w:kern w:val="32"/>
      <w:sz w:val="28"/>
      <w:szCs w:val="28"/>
      <w:u w:color="000000"/>
      <w:bdr w:val="nil"/>
      <w:lang w:eastAsia="en-GB"/>
      <w14:textOutline w14:w="12700" w14:cap="flat" w14:cmpd="sng" w14:algn="ctr">
        <w14:noFill/>
        <w14:prstDash w14:val="solid"/>
        <w14:miter w14:lim="400000"/>
      </w14:textOutline>
    </w:rPr>
  </w:style>
  <w:style w:type="numbering" w:customStyle="1" w:styleId="ImportedStyle1">
    <w:name w:val="Imported Style 1"/>
    <w:rsid w:val="00ED45B6"/>
    <w:pPr>
      <w:numPr>
        <w:numId w:val="11"/>
      </w:numPr>
    </w:pPr>
  </w:style>
  <w:style w:type="numbering" w:customStyle="1" w:styleId="ImportedStyle2">
    <w:name w:val="Imported Style 2"/>
    <w:rsid w:val="00ED45B6"/>
    <w:pPr>
      <w:numPr>
        <w:numId w:val="13"/>
      </w:numPr>
    </w:pPr>
  </w:style>
  <w:style w:type="character" w:customStyle="1" w:styleId="Hyperlink2">
    <w:name w:val="Hyperlink.2"/>
    <w:basedOn w:val="None"/>
    <w:rsid w:val="00ED45B6"/>
    <w:rPr>
      <w:color w:val="1155CC"/>
      <w:u w:val="single" w:color="1155CC"/>
      <w:lang w:val="fr-FR"/>
      <w14:textOutline w14:w="0" w14:cap="rnd" w14:cmpd="sng" w14:algn="ctr">
        <w14:noFill/>
        <w14:prstDash w14:val="solid"/>
        <w14:bevel/>
      </w14:textOutline>
    </w:rPr>
  </w:style>
  <w:style w:type="character" w:customStyle="1" w:styleId="in-toolbar">
    <w:name w:val="in-toolbar"/>
    <w:basedOn w:val="DefaultParagraphFont"/>
    <w:rsid w:val="00C10499"/>
  </w:style>
  <w:style w:type="paragraph" w:customStyle="1" w:styleId="p1">
    <w:name w:val="p1"/>
    <w:basedOn w:val="Normal"/>
    <w:rsid w:val="00E42AD0"/>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UnresolvedMention">
    <w:name w:val="Unresolved Mention"/>
    <w:basedOn w:val="DefaultParagraphFont"/>
    <w:uiPriority w:val="99"/>
    <w:semiHidden/>
    <w:unhideWhenUsed/>
    <w:rsid w:val="00353A58"/>
    <w:rPr>
      <w:color w:val="605E5C"/>
      <w:shd w:val="clear" w:color="auto" w:fill="E1DFDD"/>
    </w:rPr>
  </w:style>
  <w:style w:type="paragraph" w:customStyle="1" w:styleId="my-0">
    <w:name w:val="my-0"/>
    <w:basedOn w:val="Normal"/>
    <w:qFormat/>
    <w:rsid w:val="00D33FB6"/>
    <w:pPr>
      <w:spacing w:before="100" w:beforeAutospacing="1" w:after="100" w:afterAutospacing="1" w:line="240" w:lineRule="auto"/>
    </w:pPr>
    <w:rPr>
      <w:rFonts w:ascii="Times New Roman" w:eastAsia="Times New Roman" w:hAnsi="Times New Roman" w:cs="Times New Roman"/>
      <w:sz w:val="24"/>
      <w:szCs w:val="24"/>
      <w:lang w:val="en-US" w:eastAsia="en-GB" w:bidi="ar-SA"/>
    </w:rPr>
  </w:style>
  <w:style w:type="paragraph" w:customStyle="1" w:styleId="whitespace-normal">
    <w:name w:val="whitespace-normal"/>
    <w:basedOn w:val="Normal"/>
    <w:qFormat/>
    <w:rsid w:val="00D33FB6"/>
    <w:pPr>
      <w:spacing w:before="100" w:beforeAutospacing="1" w:after="100" w:afterAutospacing="1" w:line="240" w:lineRule="auto"/>
    </w:pPr>
    <w:rPr>
      <w:rFonts w:ascii="Times New Roman" w:eastAsia="Times New Roman" w:hAnsi="Times New Roman" w:cs="Times New Roman"/>
      <w:sz w:val="24"/>
      <w:szCs w:val="24"/>
      <w:lang w:val="en-US" w:eastAsia="en-GB" w:bidi="ar-SA"/>
    </w:rPr>
  </w:style>
  <w:style w:type="paragraph" w:customStyle="1" w:styleId="TableTitle">
    <w:name w:val="TableTitle"/>
    <w:basedOn w:val="Normal"/>
    <w:qFormat/>
    <w:rsid w:val="00EF161B"/>
    <w:pPr>
      <w:spacing w:after="0" w:line="300" w:lineRule="exact"/>
    </w:pPr>
    <w:rPr>
      <w:rFonts w:ascii="Times New Roman" w:eastAsia="Times New Roman" w:hAnsi="Times New Roman" w:cs="Times New Roman"/>
      <w:sz w:val="24"/>
      <w:szCs w:val="20"/>
      <w:lang w:eastAsia="en-GB" w:bidi="ar-SA"/>
    </w:rPr>
  </w:style>
  <w:style w:type="paragraph" w:customStyle="1" w:styleId="TableHeader">
    <w:name w:val="TableHeader"/>
    <w:basedOn w:val="Normal"/>
    <w:qFormat/>
    <w:rsid w:val="00EF161B"/>
    <w:pPr>
      <w:spacing w:before="120" w:after="0" w:line="240" w:lineRule="auto"/>
    </w:pPr>
    <w:rPr>
      <w:rFonts w:ascii="Times New Roman" w:eastAsia="Times New Roman" w:hAnsi="Times New Roman" w:cs="Times New Roman"/>
      <w:b/>
      <w:sz w:val="24"/>
      <w:szCs w:val="20"/>
      <w:lang w:eastAsia="en-GB" w:bidi="ar-SA"/>
    </w:rPr>
  </w:style>
  <w:style w:type="paragraph" w:customStyle="1" w:styleId="TableSubHead">
    <w:name w:val="TableSubHead"/>
    <w:basedOn w:val="TableHeader"/>
    <w:qFormat/>
    <w:rsid w:val="00EF161B"/>
  </w:style>
  <w:style w:type="paragraph" w:customStyle="1" w:styleId="StyleJustifiedLeft05cm">
    <w:name w:val="Style Justified Left:  0.5 cm"/>
    <w:basedOn w:val="Normal"/>
    <w:rsid w:val="00681AFE"/>
    <w:pPr>
      <w:tabs>
        <w:tab w:val="left" w:pos="567"/>
      </w:tabs>
      <w:spacing w:after="0" w:line="240" w:lineRule="auto"/>
      <w:ind w:left="567"/>
      <w:jc w:val="both"/>
    </w:pPr>
    <w:rPr>
      <w:rFonts w:ascii="Garamond" w:eastAsia="Times New Roman" w:hAnsi="Garamond" w:cs="Times New Roman"/>
      <w:sz w:val="24"/>
      <w:szCs w:val="20"/>
      <w:lang w:val="en-GB" w:bidi="ar-SA"/>
    </w:rPr>
  </w:style>
  <w:style w:type="paragraph" w:customStyle="1" w:styleId="style2">
    <w:name w:val="style2"/>
    <w:basedOn w:val="Normal"/>
    <w:rsid w:val="00681AFE"/>
    <w:pPr>
      <w:spacing w:before="100" w:beforeAutospacing="1" w:after="100" w:afterAutospacing="1" w:line="240" w:lineRule="auto"/>
    </w:pPr>
    <w:rPr>
      <w:rFonts w:ascii="Times New Roman" w:eastAsia="Times New Roman" w:hAnsi="Times New Roman" w:cs="Times New Roman"/>
      <w:sz w:val="24"/>
      <w:szCs w:val="24"/>
      <w:lang w:val="en-US" w:bidi="ne-NP"/>
    </w:rPr>
  </w:style>
  <w:style w:type="character" w:customStyle="1" w:styleId="apple-converted-space">
    <w:name w:val="apple-converted-space"/>
    <w:rsid w:val="00681AFE"/>
    <w:rPr>
      <w:rFonts w:cs="Times New Roman"/>
    </w:rPr>
  </w:style>
  <w:style w:type="paragraph" w:customStyle="1" w:styleId="cntindent36">
    <w:name w:val="cntindent36"/>
    <w:basedOn w:val="Normal"/>
    <w:rsid w:val="00681AFE"/>
    <w:pPr>
      <w:spacing w:before="100" w:beforeAutospacing="1" w:after="100" w:afterAutospacing="1" w:line="240" w:lineRule="auto"/>
    </w:pPr>
    <w:rPr>
      <w:rFonts w:ascii="Times New Roman" w:eastAsia="Times New Roman" w:hAnsi="Times New Roman" w:cs="Times New Roman"/>
      <w:sz w:val="24"/>
      <w:szCs w:val="24"/>
      <w:lang w:val="en-US" w:bidi="ne-NP"/>
    </w:rPr>
  </w:style>
  <w:style w:type="character" w:customStyle="1" w:styleId="NoSpacingChar">
    <w:name w:val="No Spacing Char"/>
    <w:link w:val="NoSpacing"/>
    <w:uiPriority w:val="1"/>
    <w:locked/>
    <w:rsid w:val="00681AFE"/>
    <w:rPr>
      <w:rFonts w:ascii="Georgia" w:eastAsia="Calibri" w:hAnsi="Georgia" w:cs="Latha"/>
      <w:sz w:val="18"/>
      <w:szCs w:val="22"/>
      <w:lang w:val="en-IN" w:eastAsia="en-US" w:bidi="ta-IN"/>
    </w:rPr>
  </w:style>
  <w:style w:type="character" w:customStyle="1" w:styleId="apple-style-span">
    <w:name w:val="apple-style-span"/>
    <w:rsid w:val="00681AFE"/>
    <w:rPr>
      <w:rFonts w:cs="Times New Roman"/>
    </w:rPr>
  </w:style>
  <w:style w:type="table" w:styleId="LightGrid-Accent4">
    <w:name w:val="Light Grid Accent 4"/>
    <w:basedOn w:val="TableNormal"/>
    <w:uiPriority w:val="62"/>
    <w:rsid w:val="00681AFE"/>
    <w:pPr>
      <w:spacing w:line="240" w:lineRule="auto"/>
    </w:pPr>
    <w:rPr>
      <w:rFonts w:ascii="Calibri" w:hAnsi="Calibri" w:cs="Mangal"/>
      <w:sz w:val="20"/>
      <w:szCs w:val="2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Mang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Mang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Mang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ColorfulList-Accent11">
    <w:name w:val="Colorful List - Accent 11"/>
    <w:basedOn w:val="Normal"/>
    <w:uiPriority w:val="34"/>
    <w:qFormat/>
    <w:rsid w:val="00681AFE"/>
    <w:pPr>
      <w:spacing w:after="200" w:line="360" w:lineRule="auto"/>
      <w:ind w:left="720"/>
      <w:contextualSpacing/>
    </w:pPr>
    <w:rPr>
      <w:rFonts w:ascii="Times New Roman" w:eastAsia="Times New Roman" w:hAnsi="Times New Roman" w:cs="Arial"/>
      <w:lang w:val="en-US" w:bidi="ar-SA"/>
    </w:rPr>
  </w:style>
  <w:style w:type="table" w:customStyle="1" w:styleId="MediumShading21">
    <w:name w:val="Medium Shading 21"/>
    <w:basedOn w:val="TableNormal"/>
    <w:uiPriority w:val="64"/>
    <w:rsid w:val="00681AFE"/>
    <w:pPr>
      <w:spacing w:line="240" w:lineRule="auto"/>
    </w:pPr>
    <w:rPr>
      <w:rFonts w:ascii="Calibri" w:hAnsi="Calibri" w:cs="Mangal"/>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pPr>
      <w:rPr>
        <w:rFonts w:cs="Mang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Mang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Mangal"/>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Mangal"/>
        <w:b/>
        <w:bCs/>
        <w:color w:val="FFFFFF"/>
      </w:rPr>
      <w:tblPr/>
      <w:tcPr>
        <w:tcBorders>
          <w:left w:val="nil"/>
          <w:right w:val="nil"/>
          <w:insideH w:val="nil"/>
          <w:insideV w:val="nil"/>
        </w:tcBorders>
        <w:shd w:val="clear" w:color="auto" w:fill="000000"/>
      </w:tcPr>
    </w:tblStylePr>
    <w:tblStylePr w:type="band1Vert">
      <w:rPr>
        <w:rFonts w:cs="Mangal"/>
      </w:rPr>
      <w:tblPr/>
      <w:tcPr>
        <w:tcBorders>
          <w:left w:val="nil"/>
          <w:right w:val="nil"/>
          <w:insideH w:val="nil"/>
          <w:insideV w:val="nil"/>
        </w:tcBorders>
        <w:shd w:val="clear" w:color="auto" w:fill="D8D8D8"/>
      </w:tcPr>
    </w:tblStylePr>
    <w:tblStylePr w:type="band1Horz">
      <w:rPr>
        <w:rFonts w:cs="Mangal"/>
      </w:rPr>
      <w:tblPr/>
      <w:tcPr>
        <w:shd w:val="clear" w:color="auto" w:fill="D8D8D8"/>
      </w:tcPr>
    </w:tblStylePr>
    <w:tblStylePr w:type="neCell">
      <w:rPr>
        <w:rFonts w:cs="Mangal"/>
      </w:rPr>
      <w:tblPr/>
      <w:tcPr>
        <w:tcBorders>
          <w:top w:val="single" w:sz="18" w:space="0" w:color="auto"/>
          <w:left w:val="nil"/>
          <w:bottom w:val="single" w:sz="18" w:space="0" w:color="auto"/>
          <w:right w:val="nil"/>
          <w:insideH w:val="nil"/>
          <w:insideV w:val="nil"/>
        </w:tcBorders>
      </w:tcPr>
    </w:tblStylePr>
    <w:tblStylePr w:type="nwCell">
      <w:rPr>
        <w:rFonts w:cs="Mangal"/>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681AFE"/>
    <w:pPr>
      <w:spacing w:line="240" w:lineRule="auto"/>
    </w:pPr>
    <w:rPr>
      <w:rFonts w:ascii="Calibri" w:hAnsi="Calibri" w:cs="Mangal"/>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Mangal"/>
        <w:b/>
        <w:bCs/>
        <w:color w:val="FFFFFF"/>
      </w:rPr>
      <w:tblPr/>
      <w:tcPr>
        <w:shd w:val="clear" w:color="auto" w:fill="4F81BD"/>
      </w:tcPr>
    </w:tblStylePr>
    <w:tblStylePr w:type="lastRow">
      <w:pPr>
        <w:spacing w:before="0" w:after="0"/>
      </w:pPr>
      <w:rPr>
        <w:rFonts w:cs="Mang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Mangal"/>
        <w:b/>
        <w:bCs/>
      </w:rPr>
    </w:tblStylePr>
    <w:tblStylePr w:type="lastCol">
      <w:rPr>
        <w:rFonts w:cs="Mangal"/>
        <w:b/>
        <w:bCs/>
      </w:rPr>
    </w:tblStylePr>
    <w:tblStylePr w:type="band1Vert">
      <w:rPr>
        <w:rFonts w:cs="Mangal"/>
      </w:rPr>
      <w:tblPr/>
      <w:tcPr>
        <w:tcBorders>
          <w:top w:val="single" w:sz="8" w:space="0" w:color="4F81BD"/>
          <w:left w:val="single" w:sz="8" w:space="0" w:color="4F81BD"/>
          <w:bottom w:val="single" w:sz="8" w:space="0" w:color="4F81BD"/>
          <w:right w:val="single" w:sz="8" w:space="0" w:color="4F81BD"/>
        </w:tcBorders>
      </w:tcPr>
    </w:tblStylePr>
    <w:tblStylePr w:type="band1Horz">
      <w:rPr>
        <w:rFonts w:cs="Mangal"/>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81AFE"/>
    <w:pPr>
      <w:spacing w:line="240" w:lineRule="auto"/>
    </w:pPr>
    <w:rPr>
      <w:rFonts w:ascii="Calibri" w:hAnsi="Calibri" w:cs="Mang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Mangal"/>
        <w:b/>
        <w:bCs/>
        <w:color w:val="FFFFFF"/>
      </w:rPr>
      <w:tblPr/>
      <w:tcPr>
        <w:shd w:val="clear" w:color="auto" w:fill="C0504D"/>
      </w:tcPr>
    </w:tblStylePr>
    <w:tblStylePr w:type="lastRow">
      <w:pPr>
        <w:spacing w:before="0" w:after="0"/>
      </w:pPr>
      <w:rPr>
        <w:rFonts w:cs="Mangal"/>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Mangal"/>
        <w:b/>
        <w:bCs/>
      </w:rPr>
    </w:tblStylePr>
    <w:tblStylePr w:type="lastCol">
      <w:rPr>
        <w:rFonts w:cs="Mangal"/>
        <w:b/>
        <w:bCs/>
      </w:rPr>
    </w:tblStylePr>
    <w:tblStylePr w:type="band1Vert">
      <w:rPr>
        <w:rFonts w:cs="Mangal"/>
      </w:rPr>
      <w:tblPr/>
      <w:tcPr>
        <w:tcBorders>
          <w:top w:val="single" w:sz="8" w:space="0" w:color="C0504D"/>
          <w:left w:val="single" w:sz="8" w:space="0" w:color="C0504D"/>
          <w:bottom w:val="single" w:sz="8" w:space="0" w:color="C0504D"/>
          <w:right w:val="single" w:sz="8" w:space="0" w:color="C0504D"/>
        </w:tcBorders>
      </w:tcPr>
    </w:tblStylePr>
    <w:tblStylePr w:type="band1Horz">
      <w:rPr>
        <w:rFonts w:cs="Mangal"/>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spacing0">
    <w:name w:val="msonospacing"/>
    <w:rsid w:val="00681AFE"/>
    <w:pPr>
      <w:spacing w:line="240" w:lineRule="auto"/>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83">
      <w:bodyDiv w:val="1"/>
      <w:marLeft w:val="0"/>
      <w:marRight w:val="0"/>
      <w:marTop w:val="0"/>
      <w:marBottom w:val="0"/>
      <w:divBdr>
        <w:top w:val="none" w:sz="0" w:space="0" w:color="auto"/>
        <w:left w:val="none" w:sz="0" w:space="0" w:color="auto"/>
        <w:bottom w:val="none" w:sz="0" w:space="0" w:color="auto"/>
        <w:right w:val="none" w:sz="0" w:space="0" w:color="auto"/>
      </w:divBdr>
      <w:divsChild>
        <w:div w:id="1087270359">
          <w:marLeft w:val="0"/>
          <w:marRight w:val="0"/>
          <w:marTop w:val="0"/>
          <w:marBottom w:val="0"/>
          <w:divBdr>
            <w:top w:val="none" w:sz="0" w:space="0" w:color="auto"/>
            <w:left w:val="none" w:sz="0" w:space="0" w:color="auto"/>
            <w:bottom w:val="none" w:sz="0" w:space="0" w:color="auto"/>
            <w:right w:val="none" w:sz="0" w:space="0" w:color="auto"/>
          </w:divBdr>
          <w:divsChild>
            <w:div w:id="632638291">
              <w:marLeft w:val="0"/>
              <w:marRight w:val="0"/>
              <w:marTop w:val="0"/>
              <w:marBottom w:val="0"/>
              <w:divBdr>
                <w:top w:val="none" w:sz="0" w:space="0" w:color="auto"/>
                <w:left w:val="none" w:sz="0" w:space="0" w:color="auto"/>
                <w:bottom w:val="none" w:sz="0" w:space="0" w:color="auto"/>
                <w:right w:val="none" w:sz="0" w:space="0" w:color="auto"/>
              </w:divBdr>
              <w:divsChild>
                <w:div w:id="12033224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94309">
      <w:bodyDiv w:val="1"/>
      <w:marLeft w:val="0"/>
      <w:marRight w:val="0"/>
      <w:marTop w:val="0"/>
      <w:marBottom w:val="0"/>
      <w:divBdr>
        <w:top w:val="none" w:sz="0" w:space="0" w:color="auto"/>
        <w:left w:val="none" w:sz="0" w:space="0" w:color="auto"/>
        <w:bottom w:val="none" w:sz="0" w:space="0" w:color="auto"/>
        <w:right w:val="none" w:sz="0" w:space="0" w:color="auto"/>
      </w:divBdr>
      <w:divsChild>
        <w:div w:id="2058817544">
          <w:marLeft w:val="0"/>
          <w:marRight w:val="0"/>
          <w:marTop w:val="0"/>
          <w:marBottom w:val="0"/>
          <w:divBdr>
            <w:top w:val="none" w:sz="0" w:space="0" w:color="auto"/>
            <w:left w:val="none" w:sz="0" w:space="0" w:color="auto"/>
            <w:bottom w:val="none" w:sz="0" w:space="0" w:color="auto"/>
            <w:right w:val="none" w:sz="0" w:space="0" w:color="auto"/>
          </w:divBdr>
          <w:divsChild>
            <w:div w:id="1959019024">
              <w:marLeft w:val="0"/>
              <w:marRight w:val="0"/>
              <w:marTop w:val="0"/>
              <w:marBottom w:val="0"/>
              <w:divBdr>
                <w:top w:val="none" w:sz="0" w:space="0" w:color="auto"/>
                <w:left w:val="none" w:sz="0" w:space="0" w:color="auto"/>
                <w:bottom w:val="none" w:sz="0" w:space="0" w:color="auto"/>
                <w:right w:val="none" w:sz="0" w:space="0" w:color="auto"/>
              </w:divBdr>
              <w:divsChild>
                <w:div w:id="7755187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032023">
      <w:bodyDiv w:val="1"/>
      <w:marLeft w:val="0"/>
      <w:marRight w:val="0"/>
      <w:marTop w:val="0"/>
      <w:marBottom w:val="0"/>
      <w:divBdr>
        <w:top w:val="none" w:sz="0" w:space="0" w:color="auto"/>
        <w:left w:val="none" w:sz="0" w:space="0" w:color="auto"/>
        <w:bottom w:val="none" w:sz="0" w:space="0" w:color="auto"/>
        <w:right w:val="none" w:sz="0" w:space="0" w:color="auto"/>
      </w:divBdr>
      <w:divsChild>
        <w:div w:id="996496513">
          <w:marLeft w:val="0"/>
          <w:marRight w:val="0"/>
          <w:marTop w:val="0"/>
          <w:marBottom w:val="0"/>
          <w:divBdr>
            <w:top w:val="none" w:sz="0" w:space="0" w:color="auto"/>
            <w:left w:val="none" w:sz="0" w:space="0" w:color="auto"/>
            <w:bottom w:val="none" w:sz="0" w:space="0" w:color="auto"/>
            <w:right w:val="none" w:sz="0" w:space="0" w:color="auto"/>
          </w:divBdr>
          <w:divsChild>
            <w:div w:id="666861418">
              <w:marLeft w:val="0"/>
              <w:marRight w:val="0"/>
              <w:marTop w:val="0"/>
              <w:marBottom w:val="0"/>
              <w:divBdr>
                <w:top w:val="none" w:sz="0" w:space="0" w:color="auto"/>
                <w:left w:val="none" w:sz="0" w:space="0" w:color="auto"/>
                <w:bottom w:val="none" w:sz="0" w:space="0" w:color="auto"/>
                <w:right w:val="none" w:sz="0" w:space="0" w:color="auto"/>
              </w:divBdr>
              <w:divsChild>
                <w:div w:id="7315833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007664">
      <w:bodyDiv w:val="1"/>
      <w:marLeft w:val="0"/>
      <w:marRight w:val="0"/>
      <w:marTop w:val="0"/>
      <w:marBottom w:val="0"/>
      <w:divBdr>
        <w:top w:val="none" w:sz="0" w:space="0" w:color="auto"/>
        <w:left w:val="none" w:sz="0" w:space="0" w:color="auto"/>
        <w:bottom w:val="none" w:sz="0" w:space="0" w:color="auto"/>
        <w:right w:val="none" w:sz="0" w:space="0" w:color="auto"/>
      </w:divBdr>
      <w:divsChild>
        <w:div w:id="179784556">
          <w:marLeft w:val="0"/>
          <w:marRight w:val="0"/>
          <w:marTop w:val="0"/>
          <w:marBottom w:val="0"/>
          <w:divBdr>
            <w:top w:val="none" w:sz="0" w:space="0" w:color="auto"/>
            <w:left w:val="none" w:sz="0" w:space="0" w:color="auto"/>
            <w:bottom w:val="none" w:sz="0" w:space="0" w:color="auto"/>
            <w:right w:val="none" w:sz="0" w:space="0" w:color="auto"/>
          </w:divBdr>
          <w:divsChild>
            <w:div w:id="1051228589">
              <w:marLeft w:val="0"/>
              <w:marRight w:val="0"/>
              <w:marTop w:val="0"/>
              <w:marBottom w:val="0"/>
              <w:divBdr>
                <w:top w:val="none" w:sz="0" w:space="0" w:color="auto"/>
                <w:left w:val="none" w:sz="0" w:space="0" w:color="auto"/>
                <w:bottom w:val="none" w:sz="0" w:space="0" w:color="auto"/>
                <w:right w:val="none" w:sz="0" w:space="0" w:color="auto"/>
              </w:divBdr>
              <w:divsChild>
                <w:div w:id="14535516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702181">
      <w:bodyDiv w:val="1"/>
      <w:marLeft w:val="0"/>
      <w:marRight w:val="0"/>
      <w:marTop w:val="0"/>
      <w:marBottom w:val="0"/>
      <w:divBdr>
        <w:top w:val="none" w:sz="0" w:space="0" w:color="auto"/>
        <w:left w:val="none" w:sz="0" w:space="0" w:color="auto"/>
        <w:bottom w:val="none" w:sz="0" w:space="0" w:color="auto"/>
        <w:right w:val="none" w:sz="0" w:space="0" w:color="auto"/>
      </w:divBdr>
      <w:divsChild>
        <w:div w:id="1170675233">
          <w:marLeft w:val="0"/>
          <w:marRight w:val="0"/>
          <w:marTop w:val="0"/>
          <w:marBottom w:val="0"/>
          <w:divBdr>
            <w:top w:val="none" w:sz="0" w:space="0" w:color="auto"/>
            <w:left w:val="none" w:sz="0" w:space="0" w:color="auto"/>
            <w:bottom w:val="none" w:sz="0" w:space="0" w:color="auto"/>
            <w:right w:val="none" w:sz="0" w:space="0" w:color="auto"/>
          </w:divBdr>
          <w:divsChild>
            <w:div w:id="1428647492">
              <w:marLeft w:val="0"/>
              <w:marRight w:val="0"/>
              <w:marTop w:val="0"/>
              <w:marBottom w:val="0"/>
              <w:divBdr>
                <w:top w:val="none" w:sz="0" w:space="0" w:color="auto"/>
                <w:left w:val="none" w:sz="0" w:space="0" w:color="auto"/>
                <w:bottom w:val="none" w:sz="0" w:space="0" w:color="auto"/>
                <w:right w:val="none" w:sz="0" w:space="0" w:color="auto"/>
              </w:divBdr>
              <w:divsChild>
                <w:div w:id="15959407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5071623">
      <w:bodyDiv w:val="1"/>
      <w:marLeft w:val="0"/>
      <w:marRight w:val="0"/>
      <w:marTop w:val="0"/>
      <w:marBottom w:val="0"/>
      <w:divBdr>
        <w:top w:val="none" w:sz="0" w:space="0" w:color="auto"/>
        <w:left w:val="none" w:sz="0" w:space="0" w:color="auto"/>
        <w:bottom w:val="none" w:sz="0" w:space="0" w:color="auto"/>
        <w:right w:val="none" w:sz="0" w:space="0" w:color="auto"/>
      </w:divBdr>
      <w:divsChild>
        <w:div w:id="1672562306">
          <w:marLeft w:val="0"/>
          <w:marRight w:val="0"/>
          <w:marTop w:val="0"/>
          <w:marBottom w:val="0"/>
          <w:divBdr>
            <w:top w:val="none" w:sz="0" w:space="0" w:color="auto"/>
            <w:left w:val="none" w:sz="0" w:space="0" w:color="auto"/>
            <w:bottom w:val="none" w:sz="0" w:space="0" w:color="auto"/>
            <w:right w:val="none" w:sz="0" w:space="0" w:color="auto"/>
          </w:divBdr>
          <w:divsChild>
            <w:div w:id="759717887">
              <w:marLeft w:val="0"/>
              <w:marRight w:val="0"/>
              <w:marTop w:val="0"/>
              <w:marBottom w:val="0"/>
              <w:divBdr>
                <w:top w:val="none" w:sz="0" w:space="0" w:color="auto"/>
                <w:left w:val="none" w:sz="0" w:space="0" w:color="auto"/>
                <w:bottom w:val="none" w:sz="0" w:space="0" w:color="auto"/>
                <w:right w:val="none" w:sz="0" w:space="0" w:color="auto"/>
              </w:divBdr>
              <w:divsChild>
                <w:div w:id="10761743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9428382">
      <w:bodyDiv w:val="1"/>
      <w:marLeft w:val="0"/>
      <w:marRight w:val="0"/>
      <w:marTop w:val="0"/>
      <w:marBottom w:val="0"/>
      <w:divBdr>
        <w:top w:val="none" w:sz="0" w:space="0" w:color="auto"/>
        <w:left w:val="none" w:sz="0" w:space="0" w:color="auto"/>
        <w:bottom w:val="none" w:sz="0" w:space="0" w:color="auto"/>
        <w:right w:val="none" w:sz="0" w:space="0" w:color="auto"/>
      </w:divBdr>
      <w:divsChild>
        <w:div w:id="988168717">
          <w:marLeft w:val="0"/>
          <w:marRight w:val="0"/>
          <w:marTop w:val="0"/>
          <w:marBottom w:val="0"/>
          <w:divBdr>
            <w:top w:val="none" w:sz="0" w:space="0" w:color="auto"/>
            <w:left w:val="none" w:sz="0" w:space="0" w:color="auto"/>
            <w:bottom w:val="none" w:sz="0" w:space="0" w:color="auto"/>
            <w:right w:val="none" w:sz="0" w:space="0" w:color="auto"/>
          </w:divBdr>
          <w:divsChild>
            <w:div w:id="1112242246">
              <w:marLeft w:val="0"/>
              <w:marRight w:val="0"/>
              <w:marTop w:val="0"/>
              <w:marBottom w:val="0"/>
              <w:divBdr>
                <w:top w:val="none" w:sz="0" w:space="0" w:color="auto"/>
                <w:left w:val="none" w:sz="0" w:space="0" w:color="auto"/>
                <w:bottom w:val="none" w:sz="0" w:space="0" w:color="auto"/>
                <w:right w:val="none" w:sz="0" w:space="0" w:color="auto"/>
              </w:divBdr>
              <w:divsChild>
                <w:div w:id="1327194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9694082">
      <w:bodyDiv w:val="1"/>
      <w:marLeft w:val="0"/>
      <w:marRight w:val="0"/>
      <w:marTop w:val="0"/>
      <w:marBottom w:val="0"/>
      <w:divBdr>
        <w:top w:val="none" w:sz="0" w:space="0" w:color="auto"/>
        <w:left w:val="none" w:sz="0" w:space="0" w:color="auto"/>
        <w:bottom w:val="none" w:sz="0" w:space="0" w:color="auto"/>
        <w:right w:val="none" w:sz="0" w:space="0" w:color="auto"/>
      </w:divBdr>
      <w:divsChild>
        <w:div w:id="813331351">
          <w:marLeft w:val="0"/>
          <w:marRight w:val="0"/>
          <w:marTop w:val="0"/>
          <w:marBottom w:val="0"/>
          <w:divBdr>
            <w:top w:val="none" w:sz="0" w:space="0" w:color="auto"/>
            <w:left w:val="none" w:sz="0" w:space="0" w:color="auto"/>
            <w:bottom w:val="none" w:sz="0" w:space="0" w:color="auto"/>
            <w:right w:val="none" w:sz="0" w:space="0" w:color="auto"/>
          </w:divBdr>
          <w:divsChild>
            <w:div w:id="192765956">
              <w:marLeft w:val="0"/>
              <w:marRight w:val="0"/>
              <w:marTop w:val="0"/>
              <w:marBottom w:val="0"/>
              <w:divBdr>
                <w:top w:val="none" w:sz="0" w:space="0" w:color="auto"/>
                <w:left w:val="none" w:sz="0" w:space="0" w:color="auto"/>
                <w:bottom w:val="none" w:sz="0" w:space="0" w:color="auto"/>
                <w:right w:val="none" w:sz="0" w:space="0" w:color="auto"/>
              </w:divBdr>
              <w:divsChild>
                <w:div w:id="13396952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5296984">
      <w:bodyDiv w:val="1"/>
      <w:marLeft w:val="0"/>
      <w:marRight w:val="0"/>
      <w:marTop w:val="0"/>
      <w:marBottom w:val="0"/>
      <w:divBdr>
        <w:top w:val="none" w:sz="0" w:space="0" w:color="auto"/>
        <w:left w:val="none" w:sz="0" w:space="0" w:color="auto"/>
        <w:bottom w:val="none" w:sz="0" w:space="0" w:color="auto"/>
        <w:right w:val="none" w:sz="0" w:space="0" w:color="auto"/>
      </w:divBdr>
      <w:divsChild>
        <w:div w:id="1408459383">
          <w:marLeft w:val="0"/>
          <w:marRight w:val="0"/>
          <w:marTop w:val="0"/>
          <w:marBottom w:val="0"/>
          <w:divBdr>
            <w:top w:val="none" w:sz="0" w:space="0" w:color="auto"/>
            <w:left w:val="none" w:sz="0" w:space="0" w:color="auto"/>
            <w:bottom w:val="none" w:sz="0" w:space="0" w:color="auto"/>
            <w:right w:val="none" w:sz="0" w:space="0" w:color="auto"/>
          </w:divBdr>
          <w:divsChild>
            <w:div w:id="285892990">
              <w:marLeft w:val="0"/>
              <w:marRight w:val="0"/>
              <w:marTop w:val="0"/>
              <w:marBottom w:val="0"/>
              <w:divBdr>
                <w:top w:val="none" w:sz="0" w:space="0" w:color="auto"/>
                <w:left w:val="none" w:sz="0" w:space="0" w:color="auto"/>
                <w:bottom w:val="none" w:sz="0" w:space="0" w:color="auto"/>
                <w:right w:val="none" w:sz="0" w:space="0" w:color="auto"/>
              </w:divBdr>
              <w:divsChild>
                <w:div w:id="9401806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6385644">
      <w:bodyDiv w:val="1"/>
      <w:marLeft w:val="0"/>
      <w:marRight w:val="0"/>
      <w:marTop w:val="0"/>
      <w:marBottom w:val="0"/>
      <w:divBdr>
        <w:top w:val="none" w:sz="0" w:space="0" w:color="auto"/>
        <w:left w:val="none" w:sz="0" w:space="0" w:color="auto"/>
        <w:bottom w:val="none" w:sz="0" w:space="0" w:color="auto"/>
        <w:right w:val="none" w:sz="0" w:space="0" w:color="auto"/>
      </w:divBdr>
      <w:divsChild>
        <w:div w:id="169296341">
          <w:marLeft w:val="0"/>
          <w:marRight w:val="0"/>
          <w:marTop w:val="0"/>
          <w:marBottom w:val="0"/>
          <w:divBdr>
            <w:top w:val="none" w:sz="0" w:space="0" w:color="auto"/>
            <w:left w:val="none" w:sz="0" w:space="0" w:color="auto"/>
            <w:bottom w:val="none" w:sz="0" w:space="0" w:color="auto"/>
            <w:right w:val="none" w:sz="0" w:space="0" w:color="auto"/>
          </w:divBdr>
          <w:divsChild>
            <w:div w:id="408695465">
              <w:marLeft w:val="0"/>
              <w:marRight w:val="0"/>
              <w:marTop w:val="0"/>
              <w:marBottom w:val="0"/>
              <w:divBdr>
                <w:top w:val="none" w:sz="0" w:space="0" w:color="auto"/>
                <w:left w:val="none" w:sz="0" w:space="0" w:color="auto"/>
                <w:bottom w:val="none" w:sz="0" w:space="0" w:color="auto"/>
                <w:right w:val="none" w:sz="0" w:space="0" w:color="auto"/>
              </w:divBdr>
              <w:divsChild>
                <w:div w:id="100709852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8271116">
      <w:bodyDiv w:val="1"/>
      <w:marLeft w:val="0"/>
      <w:marRight w:val="0"/>
      <w:marTop w:val="0"/>
      <w:marBottom w:val="0"/>
      <w:divBdr>
        <w:top w:val="none" w:sz="0" w:space="0" w:color="auto"/>
        <w:left w:val="none" w:sz="0" w:space="0" w:color="auto"/>
        <w:bottom w:val="none" w:sz="0" w:space="0" w:color="auto"/>
        <w:right w:val="none" w:sz="0" w:space="0" w:color="auto"/>
      </w:divBdr>
      <w:divsChild>
        <w:div w:id="1358461915">
          <w:marLeft w:val="0"/>
          <w:marRight w:val="0"/>
          <w:marTop w:val="0"/>
          <w:marBottom w:val="0"/>
          <w:divBdr>
            <w:top w:val="none" w:sz="0" w:space="0" w:color="auto"/>
            <w:left w:val="none" w:sz="0" w:space="0" w:color="auto"/>
            <w:bottom w:val="none" w:sz="0" w:space="0" w:color="auto"/>
            <w:right w:val="none" w:sz="0" w:space="0" w:color="auto"/>
          </w:divBdr>
          <w:divsChild>
            <w:div w:id="1879244952">
              <w:marLeft w:val="0"/>
              <w:marRight w:val="0"/>
              <w:marTop w:val="0"/>
              <w:marBottom w:val="0"/>
              <w:divBdr>
                <w:top w:val="none" w:sz="0" w:space="0" w:color="auto"/>
                <w:left w:val="none" w:sz="0" w:space="0" w:color="auto"/>
                <w:bottom w:val="none" w:sz="0" w:space="0" w:color="auto"/>
                <w:right w:val="none" w:sz="0" w:space="0" w:color="auto"/>
              </w:divBdr>
              <w:divsChild>
                <w:div w:id="14854692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17420198">
      <w:bodyDiv w:val="1"/>
      <w:marLeft w:val="0"/>
      <w:marRight w:val="0"/>
      <w:marTop w:val="0"/>
      <w:marBottom w:val="0"/>
      <w:divBdr>
        <w:top w:val="none" w:sz="0" w:space="0" w:color="auto"/>
        <w:left w:val="none" w:sz="0" w:space="0" w:color="auto"/>
        <w:bottom w:val="none" w:sz="0" w:space="0" w:color="auto"/>
        <w:right w:val="none" w:sz="0" w:space="0" w:color="auto"/>
      </w:divBdr>
      <w:divsChild>
        <w:div w:id="1776052779">
          <w:marLeft w:val="0"/>
          <w:marRight w:val="0"/>
          <w:marTop w:val="0"/>
          <w:marBottom w:val="0"/>
          <w:divBdr>
            <w:top w:val="none" w:sz="0" w:space="0" w:color="auto"/>
            <w:left w:val="none" w:sz="0" w:space="0" w:color="auto"/>
            <w:bottom w:val="none" w:sz="0" w:space="0" w:color="auto"/>
            <w:right w:val="none" w:sz="0" w:space="0" w:color="auto"/>
          </w:divBdr>
          <w:divsChild>
            <w:div w:id="2121295818">
              <w:marLeft w:val="0"/>
              <w:marRight w:val="0"/>
              <w:marTop w:val="0"/>
              <w:marBottom w:val="0"/>
              <w:divBdr>
                <w:top w:val="none" w:sz="0" w:space="0" w:color="auto"/>
                <w:left w:val="none" w:sz="0" w:space="0" w:color="auto"/>
                <w:bottom w:val="none" w:sz="0" w:space="0" w:color="auto"/>
                <w:right w:val="none" w:sz="0" w:space="0" w:color="auto"/>
              </w:divBdr>
              <w:divsChild>
                <w:div w:id="16789945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1962437">
      <w:bodyDiv w:val="1"/>
      <w:marLeft w:val="0"/>
      <w:marRight w:val="0"/>
      <w:marTop w:val="0"/>
      <w:marBottom w:val="0"/>
      <w:divBdr>
        <w:top w:val="none" w:sz="0" w:space="0" w:color="auto"/>
        <w:left w:val="none" w:sz="0" w:space="0" w:color="auto"/>
        <w:bottom w:val="none" w:sz="0" w:space="0" w:color="auto"/>
        <w:right w:val="none" w:sz="0" w:space="0" w:color="auto"/>
      </w:divBdr>
    </w:div>
    <w:div w:id="626813419">
      <w:bodyDiv w:val="1"/>
      <w:marLeft w:val="0"/>
      <w:marRight w:val="0"/>
      <w:marTop w:val="0"/>
      <w:marBottom w:val="0"/>
      <w:divBdr>
        <w:top w:val="none" w:sz="0" w:space="0" w:color="auto"/>
        <w:left w:val="none" w:sz="0" w:space="0" w:color="auto"/>
        <w:bottom w:val="none" w:sz="0" w:space="0" w:color="auto"/>
        <w:right w:val="none" w:sz="0" w:space="0" w:color="auto"/>
      </w:divBdr>
      <w:divsChild>
        <w:div w:id="1482885855">
          <w:marLeft w:val="0"/>
          <w:marRight w:val="0"/>
          <w:marTop w:val="0"/>
          <w:marBottom w:val="0"/>
          <w:divBdr>
            <w:top w:val="none" w:sz="0" w:space="0" w:color="auto"/>
            <w:left w:val="none" w:sz="0" w:space="0" w:color="auto"/>
            <w:bottom w:val="none" w:sz="0" w:space="0" w:color="auto"/>
            <w:right w:val="none" w:sz="0" w:space="0" w:color="auto"/>
          </w:divBdr>
          <w:divsChild>
            <w:div w:id="1977450240">
              <w:marLeft w:val="0"/>
              <w:marRight w:val="0"/>
              <w:marTop w:val="0"/>
              <w:marBottom w:val="0"/>
              <w:divBdr>
                <w:top w:val="none" w:sz="0" w:space="0" w:color="auto"/>
                <w:left w:val="none" w:sz="0" w:space="0" w:color="auto"/>
                <w:bottom w:val="none" w:sz="0" w:space="0" w:color="auto"/>
                <w:right w:val="none" w:sz="0" w:space="0" w:color="auto"/>
              </w:divBdr>
              <w:divsChild>
                <w:div w:id="13000649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41930492">
      <w:bodyDiv w:val="1"/>
      <w:marLeft w:val="0"/>
      <w:marRight w:val="0"/>
      <w:marTop w:val="0"/>
      <w:marBottom w:val="0"/>
      <w:divBdr>
        <w:top w:val="none" w:sz="0" w:space="0" w:color="auto"/>
        <w:left w:val="none" w:sz="0" w:space="0" w:color="auto"/>
        <w:bottom w:val="none" w:sz="0" w:space="0" w:color="auto"/>
        <w:right w:val="none" w:sz="0" w:space="0" w:color="auto"/>
      </w:divBdr>
      <w:divsChild>
        <w:div w:id="572853233">
          <w:marLeft w:val="0"/>
          <w:marRight w:val="0"/>
          <w:marTop w:val="0"/>
          <w:marBottom w:val="0"/>
          <w:divBdr>
            <w:top w:val="none" w:sz="0" w:space="0" w:color="auto"/>
            <w:left w:val="none" w:sz="0" w:space="0" w:color="auto"/>
            <w:bottom w:val="none" w:sz="0" w:space="0" w:color="auto"/>
            <w:right w:val="none" w:sz="0" w:space="0" w:color="auto"/>
          </w:divBdr>
          <w:divsChild>
            <w:div w:id="371077951">
              <w:marLeft w:val="0"/>
              <w:marRight w:val="0"/>
              <w:marTop w:val="0"/>
              <w:marBottom w:val="0"/>
              <w:divBdr>
                <w:top w:val="none" w:sz="0" w:space="0" w:color="auto"/>
                <w:left w:val="none" w:sz="0" w:space="0" w:color="auto"/>
                <w:bottom w:val="none" w:sz="0" w:space="0" w:color="auto"/>
                <w:right w:val="none" w:sz="0" w:space="0" w:color="auto"/>
              </w:divBdr>
              <w:divsChild>
                <w:div w:id="200319137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49022041">
      <w:bodyDiv w:val="1"/>
      <w:marLeft w:val="0"/>
      <w:marRight w:val="0"/>
      <w:marTop w:val="0"/>
      <w:marBottom w:val="0"/>
      <w:divBdr>
        <w:top w:val="none" w:sz="0" w:space="0" w:color="auto"/>
        <w:left w:val="none" w:sz="0" w:space="0" w:color="auto"/>
        <w:bottom w:val="none" w:sz="0" w:space="0" w:color="auto"/>
        <w:right w:val="none" w:sz="0" w:space="0" w:color="auto"/>
      </w:divBdr>
      <w:divsChild>
        <w:div w:id="925964744">
          <w:marLeft w:val="0"/>
          <w:marRight w:val="0"/>
          <w:marTop w:val="0"/>
          <w:marBottom w:val="0"/>
          <w:divBdr>
            <w:top w:val="none" w:sz="0" w:space="0" w:color="auto"/>
            <w:left w:val="none" w:sz="0" w:space="0" w:color="auto"/>
            <w:bottom w:val="none" w:sz="0" w:space="0" w:color="auto"/>
            <w:right w:val="none" w:sz="0" w:space="0" w:color="auto"/>
          </w:divBdr>
          <w:divsChild>
            <w:div w:id="377511137">
              <w:marLeft w:val="0"/>
              <w:marRight w:val="0"/>
              <w:marTop w:val="0"/>
              <w:marBottom w:val="0"/>
              <w:divBdr>
                <w:top w:val="none" w:sz="0" w:space="0" w:color="auto"/>
                <w:left w:val="none" w:sz="0" w:space="0" w:color="auto"/>
                <w:bottom w:val="none" w:sz="0" w:space="0" w:color="auto"/>
                <w:right w:val="none" w:sz="0" w:space="0" w:color="auto"/>
              </w:divBdr>
              <w:divsChild>
                <w:div w:id="19197549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82975514">
      <w:bodyDiv w:val="1"/>
      <w:marLeft w:val="0"/>
      <w:marRight w:val="0"/>
      <w:marTop w:val="0"/>
      <w:marBottom w:val="0"/>
      <w:divBdr>
        <w:top w:val="none" w:sz="0" w:space="0" w:color="auto"/>
        <w:left w:val="none" w:sz="0" w:space="0" w:color="auto"/>
        <w:bottom w:val="none" w:sz="0" w:space="0" w:color="auto"/>
        <w:right w:val="none" w:sz="0" w:space="0" w:color="auto"/>
      </w:divBdr>
      <w:divsChild>
        <w:div w:id="756051079">
          <w:marLeft w:val="0"/>
          <w:marRight w:val="0"/>
          <w:marTop w:val="0"/>
          <w:marBottom w:val="0"/>
          <w:divBdr>
            <w:top w:val="none" w:sz="0" w:space="0" w:color="auto"/>
            <w:left w:val="none" w:sz="0" w:space="0" w:color="auto"/>
            <w:bottom w:val="none" w:sz="0" w:space="0" w:color="auto"/>
            <w:right w:val="none" w:sz="0" w:space="0" w:color="auto"/>
          </w:divBdr>
          <w:divsChild>
            <w:div w:id="1700885800">
              <w:marLeft w:val="0"/>
              <w:marRight w:val="0"/>
              <w:marTop w:val="0"/>
              <w:marBottom w:val="0"/>
              <w:divBdr>
                <w:top w:val="none" w:sz="0" w:space="0" w:color="auto"/>
                <w:left w:val="none" w:sz="0" w:space="0" w:color="auto"/>
                <w:bottom w:val="none" w:sz="0" w:space="0" w:color="auto"/>
                <w:right w:val="none" w:sz="0" w:space="0" w:color="auto"/>
              </w:divBdr>
              <w:divsChild>
                <w:div w:id="206486587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1130624">
      <w:bodyDiv w:val="1"/>
      <w:marLeft w:val="0"/>
      <w:marRight w:val="0"/>
      <w:marTop w:val="0"/>
      <w:marBottom w:val="0"/>
      <w:divBdr>
        <w:top w:val="none" w:sz="0" w:space="0" w:color="auto"/>
        <w:left w:val="none" w:sz="0" w:space="0" w:color="auto"/>
        <w:bottom w:val="none" w:sz="0" w:space="0" w:color="auto"/>
        <w:right w:val="none" w:sz="0" w:space="0" w:color="auto"/>
      </w:divBdr>
      <w:divsChild>
        <w:div w:id="1245189866">
          <w:marLeft w:val="0"/>
          <w:marRight w:val="0"/>
          <w:marTop w:val="0"/>
          <w:marBottom w:val="0"/>
          <w:divBdr>
            <w:top w:val="none" w:sz="0" w:space="0" w:color="auto"/>
            <w:left w:val="none" w:sz="0" w:space="0" w:color="auto"/>
            <w:bottom w:val="none" w:sz="0" w:space="0" w:color="auto"/>
            <w:right w:val="none" w:sz="0" w:space="0" w:color="auto"/>
          </w:divBdr>
          <w:divsChild>
            <w:div w:id="1149056182">
              <w:marLeft w:val="0"/>
              <w:marRight w:val="0"/>
              <w:marTop w:val="0"/>
              <w:marBottom w:val="0"/>
              <w:divBdr>
                <w:top w:val="none" w:sz="0" w:space="0" w:color="auto"/>
                <w:left w:val="none" w:sz="0" w:space="0" w:color="auto"/>
                <w:bottom w:val="none" w:sz="0" w:space="0" w:color="auto"/>
                <w:right w:val="none" w:sz="0" w:space="0" w:color="auto"/>
              </w:divBdr>
              <w:divsChild>
                <w:div w:id="3022727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1662323">
      <w:bodyDiv w:val="1"/>
      <w:marLeft w:val="0"/>
      <w:marRight w:val="0"/>
      <w:marTop w:val="0"/>
      <w:marBottom w:val="0"/>
      <w:divBdr>
        <w:top w:val="none" w:sz="0" w:space="0" w:color="auto"/>
        <w:left w:val="none" w:sz="0" w:space="0" w:color="auto"/>
        <w:bottom w:val="none" w:sz="0" w:space="0" w:color="auto"/>
        <w:right w:val="none" w:sz="0" w:space="0" w:color="auto"/>
      </w:divBdr>
      <w:divsChild>
        <w:div w:id="176699150">
          <w:marLeft w:val="0"/>
          <w:marRight w:val="0"/>
          <w:marTop w:val="0"/>
          <w:marBottom w:val="0"/>
          <w:divBdr>
            <w:top w:val="none" w:sz="0" w:space="0" w:color="auto"/>
            <w:left w:val="none" w:sz="0" w:space="0" w:color="auto"/>
            <w:bottom w:val="none" w:sz="0" w:space="0" w:color="auto"/>
            <w:right w:val="none" w:sz="0" w:space="0" w:color="auto"/>
          </w:divBdr>
          <w:divsChild>
            <w:div w:id="1539202004">
              <w:marLeft w:val="0"/>
              <w:marRight w:val="0"/>
              <w:marTop w:val="0"/>
              <w:marBottom w:val="0"/>
              <w:divBdr>
                <w:top w:val="none" w:sz="0" w:space="0" w:color="auto"/>
                <w:left w:val="none" w:sz="0" w:space="0" w:color="auto"/>
                <w:bottom w:val="none" w:sz="0" w:space="0" w:color="auto"/>
                <w:right w:val="none" w:sz="0" w:space="0" w:color="auto"/>
              </w:divBdr>
              <w:divsChild>
                <w:div w:id="13054246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6783339">
      <w:bodyDiv w:val="1"/>
      <w:marLeft w:val="0"/>
      <w:marRight w:val="0"/>
      <w:marTop w:val="0"/>
      <w:marBottom w:val="0"/>
      <w:divBdr>
        <w:top w:val="none" w:sz="0" w:space="0" w:color="auto"/>
        <w:left w:val="none" w:sz="0" w:space="0" w:color="auto"/>
        <w:bottom w:val="none" w:sz="0" w:space="0" w:color="auto"/>
        <w:right w:val="none" w:sz="0" w:space="0" w:color="auto"/>
      </w:divBdr>
    </w:div>
    <w:div w:id="761149019">
      <w:bodyDiv w:val="1"/>
      <w:marLeft w:val="0"/>
      <w:marRight w:val="0"/>
      <w:marTop w:val="0"/>
      <w:marBottom w:val="0"/>
      <w:divBdr>
        <w:top w:val="none" w:sz="0" w:space="0" w:color="auto"/>
        <w:left w:val="none" w:sz="0" w:space="0" w:color="auto"/>
        <w:bottom w:val="none" w:sz="0" w:space="0" w:color="auto"/>
        <w:right w:val="none" w:sz="0" w:space="0" w:color="auto"/>
      </w:divBdr>
      <w:divsChild>
        <w:div w:id="1714767775">
          <w:marLeft w:val="0"/>
          <w:marRight w:val="0"/>
          <w:marTop w:val="0"/>
          <w:marBottom w:val="0"/>
          <w:divBdr>
            <w:top w:val="none" w:sz="0" w:space="0" w:color="auto"/>
            <w:left w:val="none" w:sz="0" w:space="0" w:color="auto"/>
            <w:bottom w:val="none" w:sz="0" w:space="0" w:color="auto"/>
            <w:right w:val="none" w:sz="0" w:space="0" w:color="auto"/>
          </w:divBdr>
          <w:divsChild>
            <w:div w:id="1091388950">
              <w:marLeft w:val="0"/>
              <w:marRight w:val="0"/>
              <w:marTop w:val="0"/>
              <w:marBottom w:val="0"/>
              <w:divBdr>
                <w:top w:val="none" w:sz="0" w:space="0" w:color="auto"/>
                <w:left w:val="none" w:sz="0" w:space="0" w:color="auto"/>
                <w:bottom w:val="none" w:sz="0" w:space="0" w:color="auto"/>
                <w:right w:val="none" w:sz="0" w:space="0" w:color="auto"/>
              </w:divBdr>
              <w:divsChild>
                <w:div w:id="8860709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3866457">
      <w:bodyDiv w:val="1"/>
      <w:marLeft w:val="0"/>
      <w:marRight w:val="0"/>
      <w:marTop w:val="0"/>
      <w:marBottom w:val="0"/>
      <w:divBdr>
        <w:top w:val="none" w:sz="0" w:space="0" w:color="auto"/>
        <w:left w:val="none" w:sz="0" w:space="0" w:color="auto"/>
        <w:bottom w:val="none" w:sz="0" w:space="0" w:color="auto"/>
        <w:right w:val="none" w:sz="0" w:space="0" w:color="auto"/>
      </w:divBdr>
      <w:divsChild>
        <w:div w:id="506674104">
          <w:marLeft w:val="0"/>
          <w:marRight w:val="0"/>
          <w:marTop w:val="0"/>
          <w:marBottom w:val="0"/>
          <w:divBdr>
            <w:top w:val="none" w:sz="0" w:space="0" w:color="auto"/>
            <w:left w:val="none" w:sz="0" w:space="0" w:color="auto"/>
            <w:bottom w:val="none" w:sz="0" w:space="0" w:color="auto"/>
            <w:right w:val="none" w:sz="0" w:space="0" w:color="auto"/>
          </w:divBdr>
          <w:divsChild>
            <w:div w:id="1090199108">
              <w:marLeft w:val="0"/>
              <w:marRight w:val="0"/>
              <w:marTop w:val="0"/>
              <w:marBottom w:val="0"/>
              <w:divBdr>
                <w:top w:val="none" w:sz="0" w:space="0" w:color="auto"/>
                <w:left w:val="none" w:sz="0" w:space="0" w:color="auto"/>
                <w:bottom w:val="none" w:sz="0" w:space="0" w:color="auto"/>
                <w:right w:val="none" w:sz="0" w:space="0" w:color="auto"/>
              </w:divBdr>
              <w:divsChild>
                <w:div w:id="12744361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6221584">
      <w:bodyDiv w:val="1"/>
      <w:marLeft w:val="0"/>
      <w:marRight w:val="0"/>
      <w:marTop w:val="0"/>
      <w:marBottom w:val="0"/>
      <w:divBdr>
        <w:top w:val="none" w:sz="0" w:space="0" w:color="auto"/>
        <w:left w:val="none" w:sz="0" w:space="0" w:color="auto"/>
        <w:bottom w:val="none" w:sz="0" w:space="0" w:color="auto"/>
        <w:right w:val="none" w:sz="0" w:space="0" w:color="auto"/>
      </w:divBdr>
      <w:divsChild>
        <w:div w:id="1196039825">
          <w:marLeft w:val="0"/>
          <w:marRight w:val="0"/>
          <w:marTop w:val="0"/>
          <w:marBottom w:val="0"/>
          <w:divBdr>
            <w:top w:val="none" w:sz="0" w:space="0" w:color="auto"/>
            <w:left w:val="none" w:sz="0" w:space="0" w:color="auto"/>
            <w:bottom w:val="none" w:sz="0" w:space="0" w:color="auto"/>
            <w:right w:val="none" w:sz="0" w:space="0" w:color="auto"/>
          </w:divBdr>
          <w:divsChild>
            <w:div w:id="144274879">
              <w:marLeft w:val="0"/>
              <w:marRight w:val="0"/>
              <w:marTop w:val="0"/>
              <w:marBottom w:val="0"/>
              <w:divBdr>
                <w:top w:val="none" w:sz="0" w:space="0" w:color="auto"/>
                <w:left w:val="none" w:sz="0" w:space="0" w:color="auto"/>
                <w:bottom w:val="none" w:sz="0" w:space="0" w:color="auto"/>
                <w:right w:val="none" w:sz="0" w:space="0" w:color="auto"/>
              </w:divBdr>
              <w:divsChild>
                <w:div w:id="7156615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7802199">
      <w:bodyDiv w:val="1"/>
      <w:marLeft w:val="0"/>
      <w:marRight w:val="0"/>
      <w:marTop w:val="0"/>
      <w:marBottom w:val="0"/>
      <w:divBdr>
        <w:top w:val="none" w:sz="0" w:space="0" w:color="auto"/>
        <w:left w:val="none" w:sz="0" w:space="0" w:color="auto"/>
        <w:bottom w:val="none" w:sz="0" w:space="0" w:color="auto"/>
        <w:right w:val="none" w:sz="0" w:space="0" w:color="auto"/>
      </w:divBdr>
      <w:divsChild>
        <w:div w:id="882670265">
          <w:marLeft w:val="0"/>
          <w:marRight w:val="0"/>
          <w:marTop w:val="0"/>
          <w:marBottom w:val="0"/>
          <w:divBdr>
            <w:top w:val="none" w:sz="0" w:space="0" w:color="auto"/>
            <w:left w:val="none" w:sz="0" w:space="0" w:color="auto"/>
            <w:bottom w:val="none" w:sz="0" w:space="0" w:color="auto"/>
            <w:right w:val="none" w:sz="0" w:space="0" w:color="auto"/>
          </w:divBdr>
          <w:divsChild>
            <w:div w:id="734012316">
              <w:marLeft w:val="0"/>
              <w:marRight w:val="0"/>
              <w:marTop w:val="0"/>
              <w:marBottom w:val="0"/>
              <w:divBdr>
                <w:top w:val="none" w:sz="0" w:space="0" w:color="auto"/>
                <w:left w:val="none" w:sz="0" w:space="0" w:color="auto"/>
                <w:bottom w:val="none" w:sz="0" w:space="0" w:color="auto"/>
                <w:right w:val="none" w:sz="0" w:space="0" w:color="auto"/>
              </w:divBdr>
              <w:divsChild>
                <w:div w:id="17867265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68488071">
      <w:bodyDiv w:val="1"/>
      <w:marLeft w:val="0"/>
      <w:marRight w:val="0"/>
      <w:marTop w:val="0"/>
      <w:marBottom w:val="0"/>
      <w:divBdr>
        <w:top w:val="none" w:sz="0" w:space="0" w:color="auto"/>
        <w:left w:val="none" w:sz="0" w:space="0" w:color="auto"/>
        <w:bottom w:val="none" w:sz="0" w:space="0" w:color="auto"/>
        <w:right w:val="none" w:sz="0" w:space="0" w:color="auto"/>
      </w:divBdr>
      <w:divsChild>
        <w:div w:id="1838377389">
          <w:marLeft w:val="0"/>
          <w:marRight w:val="0"/>
          <w:marTop w:val="0"/>
          <w:marBottom w:val="0"/>
          <w:divBdr>
            <w:top w:val="none" w:sz="0" w:space="0" w:color="auto"/>
            <w:left w:val="none" w:sz="0" w:space="0" w:color="auto"/>
            <w:bottom w:val="none" w:sz="0" w:space="0" w:color="auto"/>
            <w:right w:val="none" w:sz="0" w:space="0" w:color="auto"/>
          </w:divBdr>
          <w:divsChild>
            <w:div w:id="1565606379">
              <w:marLeft w:val="0"/>
              <w:marRight w:val="0"/>
              <w:marTop w:val="0"/>
              <w:marBottom w:val="0"/>
              <w:divBdr>
                <w:top w:val="none" w:sz="0" w:space="0" w:color="auto"/>
                <w:left w:val="none" w:sz="0" w:space="0" w:color="auto"/>
                <w:bottom w:val="none" w:sz="0" w:space="0" w:color="auto"/>
                <w:right w:val="none" w:sz="0" w:space="0" w:color="auto"/>
              </w:divBdr>
              <w:divsChild>
                <w:div w:id="21237655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81988043">
      <w:bodyDiv w:val="1"/>
      <w:marLeft w:val="0"/>
      <w:marRight w:val="0"/>
      <w:marTop w:val="0"/>
      <w:marBottom w:val="0"/>
      <w:divBdr>
        <w:top w:val="none" w:sz="0" w:space="0" w:color="auto"/>
        <w:left w:val="none" w:sz="0" w:space="0" w:color="auto"/>
        <w:bottom w:val="none" w:sz="0" w:space="0" w:color="auto"/>
        <w:right w:val="none" w:sz="0" w:space="0" w:color="auto"/>
      </w:divBdr>
      <w:divsChild>
        <w:div w:id="1213539745">
          <w:marLeft w:val="0"/>
          <w:marRight w:val="0"/>
          <w:marTop w:val="0"/>
          <w:marBottom w:val="0"/>
          <w:divBdr>
            <w:top w:val="none" w:sz="0" w:space="0" w:color="auto"/>
            <w:left w:val="none" w:sz="0" w:space="0" w:color="auto"/>
            <w:bottom w:val="none" w:sz="0" w:space="0" w:color="auto"/>
            <w:right w:val="none" w:sz="0" w:space="0" w:color="auto"/>
          </w:divBdr>
          <w:divsChild>
            <w:div w:id="2140149493">
              <w:marLeft w:val="0"/>
              <w:marRight w:val="0"/>
              <w:marTop w:val="0"/>
              <w:marBottom w:val="0"/>
              <w:divBdr>
                <w:top w:val="none" w:sz="0" w:space="0" w:color="auto"/>
                <w:left w:val="none" w:sz="0" w:space="0" w:color="auto"/>
                <w:bottom w:val="none" w:sz="0" w:space="0" w:color="auto"/>
                <w:right w:val="none" w:sz="0" w:space="0" w:color="auto"/>
              </w:divBdr>
              <w:divsChild>
                <w:div w:id="13302116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35406375">
      <w:bodyDiv w:val="1"/>
      <w:marLeft w:val="0"/>
      <w:marRight w:val="0"/>
      <w:marTop w:val="0"/>
      <w:marBottom w:val="0"/>
      <w:divBdr>
        <w:top w:val="none" w:sz="0" w:space="0" w:color="auto"/>
        <w:left w:val="none" w:sz="0" w:space="0" w:color="auto"/>
        <w:bottom w:val="none" w:sz="0" w:space="0" w:color="auto"/>
        <w:right w:val="none" w:sz="0" w:space="0" w:color="auto"/>
      </w:divBdr>
      <w:divsChild>
        <w:div w:id="1153181937">
          <w:marLeft w:val="0"/>
          <w:marRight w:val="0"/>
          <w:marTop w:val="0"/>
          <w:marBottom w:val="0"/>
          <w:divBdr>
            <w:top w:val="none" w:sz="0" w:space="0" w:color="auto"/>
            <w:left w:val="none" w:sz="0" w:space="0" w:color="auto"/>
            <w:bottom w:val="none" w:sz="0" w:space="0" w:color="auto"/>
            <w:right w:val="none" w:sz="0" w:space="0" w:color="auto"/>
          </w:divBdr>
          <w:divsChild>
            <w:div w:id="616764432">
              <w:marLeft w:val="0"/>
              <w:marRight w:val="0"/>
              <w:marTop w:val="0"/>
              <w:marBottom w:val="0"/>
              <w:divBdr>
                <w:top w:val="none" w:sz="0" w:space="0" w:color="auto"/>
                <w:left w:val="none" w:sz="0" w:space="0" w:color="auto"/>
                <w:bottom w:val="none" w:sz="0" w:space="0" w:color="auto"/>
                <w:right w:val="none" w:sz="0" w:space="0" w:color="auto"/>
              </w:divBdr>
              <w:divsChild>
                <w:div w:id="13708845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1853553">
      <w:bodyDiv w:val="1"/>
      <w:marLeft w:val="0"/>
      <w:marRight w:val="0"/>
      <w:marTop w:val="0"/>
      <w:marBottom w:val="0"/>
      <w:divBdr>
        <w:top w:val="none" w:sz="0" w:space="0" w:color="auto"/>
        <w:left w:val="none" w:sz="0" w:space="0" w:color="auto"/>
        <w:bottom w:val="none" w:sz="0" w:space="0" w:color="auto"/>
        <w:right w:val="none" w:sz="0" w:space="0" w:color="auto"/>
      </w:divBdr>
    </w:div>
    <w:div w:id="1086029397">
      <w:bodyDiv w:val="1"/>
      <w:marLeft w:val="0"/>
      <w:marRight w:val="0"/>
      <w:marTop w:val="0"/>
      <w:marBottom w:val="0"/>
      <w:divBdr>
        <w:top w:val="none" w:sz="0" w:space="0" w:color="auto"/>
        <w:left w:val="none" w:sz="0" w:space="0" w:color="auto"/>
        <w:bottom w:val="none" w:sz="0" w:space="0" w:color="auto"/>
        <w:right w:val="none" w:sz="0" w:space="0" w:color="auto"/>
      </w:divBdr>
      <w:divsChild>
        <w:div w:id="1560286962">
          <w:marLeft w:val="0"/>
          <w:marRight w:val="0"/>
          <w:marTop w:val="0"/>
          <w:marBottom w:val="0"/>
          <w:divBdr>
            <w:top w:val="none" w:sz="0" w:space="0" w:color="auto"/>
            <w:left w:val="none" w:sz="0" w:space="0" w:color="auto"/>
            <w:bottom w:val="none" w:sz="0" w:space="0" w:color="auto"/>
            <w:right w:val="none" w:sz="0" w:space="0" w:color="auto"/>
          </w:divBdr>
          <w:divsChild>
            <w:div w:id="1066613690">
              <w:marLeft w:val="0"/>
              <w:marRight w:val="0"/>
              <w:marTop w:val="0"/>
              <w:marBottom w:val="0"/>
              <w:divBdr>
                <w:top w:val="none" w:sz="0" w:space="0" w:color="auto"/>
                <w:left w:val="none" w:sz="0" w:space="0" w:color="auto"/>
                <w:bottom w:val="none" w:sz="0" w:space="0" w:color="auto"/>
                <w:right w:val="none" w:sz="0" w:space="0" w:color="auto"/>
              </w:divBdr>
              <w:divsChild>
                <w:div w:id="209396517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9831753">
      <w:bodyDiv w:val="1"/>
      <w:marLeft w:val="0"/>
      <w:marRight w:val="0"/>
      <w:marTop w:val="0"/>
      <w:marBottom w:val="0"/>
      <w:divBdr>
        <w:top w:val="none" w:sz="0" w:space="0" w:color="auto"/>
        <w:left w:val="none" w:sz="0" w:space="0" w:color="auto"/>
        <w:bottom w:val="none" w:sz="0" w:space="0" w:color="auto"/>
        <w:right w:val="none" w:sz="0" w:space="0" w:color="auto"/>
      </w:divBdr>
      <w:divsChild>
        <w:div w:id="276179312">
          <w:marLeft w:val="0"/>
          <w:marRight w:val="0"/>
          <w:marTop w:val="0"/>
          <w:marBottom w:val="0"/>
          <w:divBdr>
            <w:top w:val="none" w:sz="0" w:space="0" w:color="auto"/>
            <w:left w:val="none" w:sz="0" w:space="0" w:color="auto"/>
            <w:bottom w:val="none" w:sz="0" w:space="0" w:color="auto"/>
            <w:right w:val="none" w:sz="0" w:space="0" w:color="auto"/>
          </w:divBdr>
          <w:divsChild>
            <w:div w:id="791896575">
              <w:marLeft w:val="0"/>
              <w:marRight w:val="0"/>
              <w:marTop w:val="0"/>
              <w:marBottom w:val="0"/>
              <w:divBdr>
                <w:top w:val="none" w:sz="0" w:space="0" w:color="auto"/>
                <w:left w:val="none" w:sz="0" w:space="0" w:color="auto"/>
                <w:bottom w:val="none" w:sz="0" w:space="0" w:color="auto"/>
                <w:right w:val="none" w:sz="0" w:space="0" w:color="auto"/>
              </w:divBdr>
              <w:divsChild>
                <w:div w:id="1360673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14058063">
      <w:bodyDiv w:val="1"/>
      <w:marLeft w:val="0"/>
      <w:marRight w:val="0"/>
      <w:marTop w:val="0"/>
      <w:marBottom w:val="0"/>
      <w:divBdr>
        <w:top w:val="none" w:sz="0" w:space="0" w:color="auto"/>
        <w:left w:val="none" w:sz="0" w:space="0" w:color="auto"/>
        <w:bottom w:val="none" w:sz="0" w:space="0" w:color="auto"/>
        <w:right w:val="none" w:sz="0" w:space="0" w:color="auto"/>
      </w:divBdr>
    </w:div>
    <w:div w:id="1121073852">
      <w:bodyDiv w:val="1"/>
      <w:marLeft w:val="0"/>
      <w:marRight w:val="0"/>
      <w:marTop w:val="0"/>
      <w:marBottom w:val="0"/>
      <w:divBdr>
        <w:top w:val="none" w:sz="0" w:space="0" w:color="auto"/>
        <w:left w:val="none" w:sz="0" w:space="0" w:color="auto"/>
        <w:bottom w:val="none" w:sz="0" w:space="0" w:color="auto"/>
        <w:right w:val="none" w:sz="0" w:space="0" w:color="auto"/>
      </w:divBdr>
      <w:divsChild>
        <w:div w:id="712460158">
          <w:marLeft w:val="0"/>
          <w:marRight w:val="0"/>
          <w:marTop w:val="0"/>
          <w:marBottom w:val="0"/>
          <w:divBdr>
            <w:top w:val="none" w:sz="0" w:space="0" w:color="auto"/>
            <w:left w:val="none" w:sz="0" w:space="0" w:color="auto"/>
            <w:bottom w:val="none" w:sz="0" w:space="0" w:color="auto"/>
            <w:right w:val="none" w:sz="0" w:space="0" w:color="auto"/>
          </w:divBdr>
          <w:divsChild>
            <w:div w:id="1248423675">
              <w:marLeft w:val="0"/>
              <w:marRight w:val="0"/>
              <w:marTop w:val="0"/>
              <w:marBottom w:val="0"/>
              <w:divBdr>
                <w:top w:val="none" w:sz="0" w:space="0" w:color="auto"/>
                <w:left w:val="none" w:sz="0" w:space="0" w:color="auto"/>
                <w:bottom w:val="none" w:sz="0" w:space="0" w:color="auto"/>
                <w:right w:val="none" w:sz="0" w:space="0" w:color="auto"/>
              </w:divBdr>
              <w:divsChild>
                <w:div w:id="2985327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9879395">
      <w:bodyDiv w:val="1"/>
      <w:marLeft w:val="0"/>
      <w:marRight w:val="0"/>
      <w:marTop w:val="0"/>
      <w:marBottom w:val="0"/>
      <w:divBdr>
        <w:top w:val="none" w:sz="0" w:space="0" w:color="auto"/>
        <w:left w:val="none" w:sz="0" w:space="0" w:color="auto"/>
        <w:bottom w:val="none" w:sz="0" w:space="0" w:color="auto"/>
        <w:right w:val="none" w:sz="0" w:space="0" w:color="auto"/>
      </w:divBdr>
      <w:divsChild>
        <w:div w:id="1751611903">
          <w:marLeft w:val="0"/>
          <w:marRight w:val="0"/>
          <w:marTop w:val="0"/>
          <w:marBottom w:val="0"/>
          <w:divBdr>
            <w:top w:val="none" w:sz="0" w:space="0" w:color="auto"/>
            <w:left w:val="none" w:sz="0" w:space="0" w:color="auto"/>
            <w:bottom w:val="none" w:sz="0" w:space="0" w:color="auto"/>
            <w:right w:val="none" w:sz="0" w:space="0" w:color="auto"/>
          </w:divBdr>
          <w:divsChild>
            <w:div w:id="1239243398">
              <w:marLeft w:val="0"/>
              <w:marRight w:val="0"/>
              <w:marTop w:val="0"/>
              <w:marBottom w:val="0"/>
              <w:divBdr>
                <w:top w:val="none" w:sz="0" w:space="0" w:color="auto"/>
                <w:left w:val="none" w:sz="0" w:space="0" w:color="auto"/>
                <w:bottom w:val="none" w:sz="0" w:space="0" w:color="auto"/>
                <w:right w:val="none" w:sz="0" w:space="0" w:color="auto"/>
              </w:divBdr>
              <w:divsChild>
                <w:div w:id="11191041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3862346">
      <w:bodyDiv w:val="1"/>
      <w:marLeft w:val="0"/>
      <w:marRight w:val="0"/>
      <w:marTop w:val="0"/>
      <w:marBottom w:val="0"/>
      <w:divBdr>
        <w:top w:val="none" w:sz="0" w:space="0" w:color="auto"/>
        <w:left w:val="none" w:sz="0" w:space="0" w:color="auto"/>
        <w:bottom w:val="none" w:sz="0" w:space="0" w:color="auto"/>
        <w:right w:val="none" w:sz="0" w:space="0" w:color="auto"/>
      </w:divBdr>
      <w:divsChild>
        <w:div w:id="2125730012">
          <w:marLeft w:val="0"/>
          <w:marRight w:val="0"/>
          <w:marTop w:val="0"/>
          <w:marBottom w:val="0"/>
          <w:divBdr>
            <w:top w:val="none" w:sz="0" w:space="0" w:color="auto"/>
            <w:left w:val="none" w:sz="0" w:space="0" w:color="auto"/>
            <w:bottom w:val="none" w:sz="0" w:space="0" w:color="auto"/>
            <w:right w:val="none" w:sz="0" w:space="0" w:color="auto"/>
          </w:divBdr>
          <w:divsChild>
            <w:div w:id="773793808">
              <w:marLeft w:val="0"/>
              <w:marRight w:val="0"/>
              <w:marTop w:val="0"/>
              <w:marBottom w:val="0"/>
              <w:divBdr>
                <w:top w:val="none" w:sz="0" w:space="0" w:color="auto"/>
                <w:left w:val="none" w:sz="0" w:space="0" w:color="auto"/>
                <w:bottom w:val="none" w:sz="0" w:space="0" w:color="auto"/>
                <w:right w:val="none" w:sz="0" w:space="0" w:color="auto"/>
              </w:divBdr>
              <w:divsChild>
                <w:div w:id="21324370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5876009">
      <w:bodyDiv w:val="1"/>
      <w:marLeft w:val="0"/>
      <w:marRight w:val="0"/>
      <w:marTop w:val="0"/>
      <w:marBottom w:val="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none" w:sz="0" w:space="0" w:color="auto"/>
            <w:right w:val="none" w:sz="0" w:space="0" w:color="auto"/>
          </w:divBdr>
          <w:divsChild>
            <w:div w:id="136190791">
              <w:marLeft w:val="0"/>
              <w:marRight w:val="0"/>
              <w:marTop w:val="0"/>
              <w:marBottom w:val="0"/>
              <w:divBdr>
                <w:top w:val="none" w:sz="0" w:space="0" w:color="auto"/>
                <w:left w:val="none" w:sz="0" w:space="0" w:color="auto"/>
                <w:bottom w:val="none" w:sz="0" w:space="0" w:color="auto"/>
                <w:right w:val="none" w:sz="0" w:space="0" w:color="auto"/>
              </w:divBdr>
              <w:divsChild>
                <w:div w:id="8393877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92689680">
      <w:bodyDiv w:val="1"/>
      <w:marLeft w:val="0"/>
      <w:marRight w:val="0"/>
      <w:marTop w:val="0"/>
      <w:marBottom w:val="0"/>
      <w:divBdr>
        <w:top w:val="none" w:sz="0" w:space="0" w:color="auto"/>
        <w:left w:val="none" w:sz="0" w:space="0" w:color="auto"/>
        <w:bottom w:val="none" w:sz="0" w:space="0" w:color="auto"/>
        <w:right w:val="none" w:sz="0" w:space="0" w:color="auto"/>
      </w:divBdr>
      <w:divsChild>
        <w:div w:id="1999728263">
          <w:marLeft w:val="0"/>
          <w:marRight w:val="0"/>
          <w:marTop w:val="0"/>
          <w:marBottom w:val="0"/>
          <w:divBdr>
            <w:top w:val="none" w:sz="0" w:space="0" w:color="auto"/>
            <w:left w:val="none" w:sz="0" w:space="0" w:color="auto"/>
            <w:bottom w:val="none" w:sz="0" w:space="0" w:color="auto"/>
            <w:right w:val="none" w:sz="0" w:space="0" w:color="auto"/>
          </w:divBdr>
          <w:divsChild>
            <w:div w:id="1159998837">
              <w:marLeft w:val="0"/>
              <w:marRight w:val="0"/>
              <w:marTop w:val="0"/>
              <w:marBottom w:val="0"/>
              <w:divBdr>
                <w:top w:val="none" w:sz="0" w:space="0" w:color="auto"/>
                <w:left w:val="none" w:sz="0" w:space="0" w:color="auto"/>
                <w:bottom w:val="none" w:sz="0" w:space="0" w:color="auto"/>
                <w:right w:val="none" w:sz="0" w:space="0" w:color="auto"/>
              </w:divBdr>
              <w:divsChild>
                <w:div w:id="357419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59220501">
      <w:bodyDiv w:val="1"/>
      <w:marLeft w:val="0"/>
      <w:marRight w:val="0"/>
      <w:marTop w:val="0"/>
      <w:marBottom w:val="0"/>
      <w:divBdr>
        <w:top w:val="none" w:sz="0" w:space="0" w:color="auto"/>
        <w:left w:val="none" w:sz="0" w:space="0" w:color="auto"/>
        <w:bottom w:val="none" w:sz="0" w:space="0" w:color="auto"/>
        <w:right w:val="none" w:sz="0" w:space="0" w:color="auto"/>
      </w:divBdr>
      <w:divsChild>
        <w:div w:id="2065059574">
          <w:marLeft w:val="0"/>
          <w:marRight w:val="0"/>
          <w:marTop w:val="0"/>
          <w:marBottom w:val="0"/>
          <w:divBdr>
            <w:top w:val="none" w:sz="0" w:space="0" w:color="auto"/>
            <w:left w:val="none" w:sz="0" w:space="0" w:color="auto"/>
            <w:bottom w:val="none" w:sz="0" w:space="0" w:color="auto"/>
            <w:right w:val="none" w:sz="0" w:space="0" w:color="auto"/>
          </w:divBdr>
          <w:divsChild>
            <w:div w:id="229191176">
              <w:marLeft w:val="0"/>
              <w:marRight w:val="0"/>
              <w:marTop w:val="0"/>
              <w:marBottom w:val="0"/>
              <w:divBdr>
                <w:top w:val="none" w:sz="0" w:space="0" w:color="auto"/>
                <w:left w:val="none" w:sz="0" w:space="0" w:color="auto"/>
                <w:bottom w:val="none" w:sz="0" w:space="0" w:color="auto"/>
                <w:right w:val="none" w:sz="0" w:space="0" w:color="auto"/>
              </w:divBdr>
              <w:divsChild>
                <w:div w:id="4402288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1549946">
      <w:bodyDiv w:val="1"/>
      <w:marLeft w:val="0"/>
      <w:marRight w:val="0"/>
      <w:marTop w:val="0"/>
      <w:marBottom w:val="0"/>
      <w:divBdr>
        <w:top w:val="none" w:sz="0" w:space="0" w:color="auto"/>
        <w:left w:val="none" w:sz="0" w:space="0" w:color="auto"/>
        <w:bottom w:val="none" w:sz="0" w:space="0" w:color="auto"/>
        <w:right w:val="none" w:sz="0" w:space="0" w:color="auto"/>
      </w:divBdr>
    </w:div>
    <w:div w:id="1316569646">
      <w:bodyDiv w:val="1"/>
      <w:marLeft w:val="0"/>
      <w:marRight w:val="0"/>
      <w:marTop w:val="0"/>
      <w:marBottom w:val="0"/>
      <w:divBdr>
        <w:top w:val="none" w:sz="0" w:space="0" w:color="auto"/>
        <w:left w:val="none" w:sz="0" w:space="0" w:color="auto"/>
        <w:bottom w:val="none" w:sz="0" w:space="0" w:color="auto"/>
        <w:right w:val="none" w:sz="0" w:space="0" w:color="auto"/>
      </w:divBdr>
      <w:divsChild>
        <w:div w:id="1568223574">
          <w:marLeft w:val="0"/>
          <w:marRight w:val="0"/>
          <w:marTop w:val="0"/>
          <w:marBottom w:val="0"/>
          <w:divBdr>
            <w:top w:val="none" w:sz="0" w:space="0" w:color="auto"/>
            <w:left w:val="none" w:sz="0" w:space="0" w:color="auto"/>
            <w:bottom w:val="none" w:sz="0" w:space="0" w:color="auto"/>
            <w:right w:val="none" w:sz="0" w:space="0" w:color="auto"/>
          </w:divBdr>
          <w:divsChild>
            <w:div w:id="1215701794">
              <w:marLeft w:val="0"/>
              <w:marRight w:val="0"/>
              <w:marTop w:val="0"/>
              <w:marBottom w:val="0"/>
              <w:divBdr>
                <w:top w:val="none" w:sz="0" w:space="0" w:color="auto"/>
                <w:left w:val="none" w:sz="0" w:space="0" w:color="auto"/>
                <w:bottom w:val="none" w:sz="0" w:space="0" w:color="auto"/>
                <w:right w:val="none" w:sz="0" w:space="0" w:color="auto"/>
              </w:divBdr>
              <w:divsChild>
                <w:div w:id="12413335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9796451">
      <w:bodyDiv w:val="1"/>
      <w:marLeft w:val="0"/>
      <w:marRight w:val="0"/>
      <w:marTop w:val="0"/>
      <w:marBottom w:val="0"/>
      <w:divBdr>
        <w:top w:val="none" w:sz="0" w:space="0" w:color="auto"/>
        <w:left w:val="none" w:sz="0" w:space="0" w:color="auto"/>
        <w:bottom w:val="none" w:sz="0" w:space="0" w:color="auto"/>
        <w:right w:val="none" w:sz="0" w:space="0" w:color="auto"/>
      </w:divBdr>
      <w:divsChild>
        <w:div w:id="831526355">
          <w:marLeft w:val="0"/>
          <w:marRight w:val="0"/>
          <w:marTop w:val="0"/>
          <w:marBottom w:val="0"/>
          <w:divBdr>
            <w:top w:val="none" w:sz="0" w:space="0" w:color="auto"/>
            <w:left w:val="none" w:sz="0" w:space="0" w:color="auto"/>
            <w:bottom w:val="none" w:sz="0" w:space="0" w:color="auto"/>
            <w:right w:val="none" w:sz="0" w:space="0" w:color="auto"/>
          </w:divBdr>
          <w:divsChild>
            <w:div w:id="556430525">
              <w:marLeft w:val="0"/>
              <w:marRight w:val="0"/>
              <w:marTop w:val="0"/>
              <w:marBottom w:val="0"/>
              <w:divBdr>
                <w:top w:val="none" w:sz="0" w:space="0" w:color="auto"/>
                <w:left w:val="none" w:sz="0" w:space="0" w:color="auto"/>
                <w:bottom w:val="none" w:sz="0" w:space="0" w:color="auto"/>
                <w:right w:val="none" w:sz="0" w:space="0" w:color="auto"/>
              </w:divBdr>
              <w:divsChild>
                <w:div w:id="16826633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0710849">
      <w:bodyDiv w:val="1"/>
      <w:marLeft w:val="0"/>
      <w:marRight w:val="0"/>
      <w:marTop w:val="0"/>
      <w:marBottom w:val="0"/>
      <w:divBdr>
        <w:top w:val="none" w:sz="0" w:space="0" w:color="auto"/>
        <w:left w:val="none" w:sz="0" w:space="0" w:color="auto"/>
        <w:bottom w:val="none" w:sz="0" w:space="0" w:color="auto"/>
        <w:right w:val="none" w:sz="0" w:space="0" w:color="auto"/>
      </w:divBdr>
      <w:divsChild>
        <w:div w:id="1183595706">
          <w:marLeft w:val="0"/>
          <w:marRight w:val="0"/>
          <w:marTop w:val="0"/>
          <w:marBottom w:val="0"/>
          <w:divBdr>
            <w:top w:val="none" w:sz="0" w:space="0" w:color="auto"/>
            <w:left w:val="none" w:sz="0" w:space="0" w:color="auto"/>
            <w:bottom w:val="none" w:sz="0" w:space="0" w:color="auto"/>
            <w:right w:val="none" w:sz="0" w:space="0" w:color="auto"/>
          </w:divBdr>
          <w:divsChild>
            <w:div w:id="1633054806">
              <w:marLeft w:val="0"/>
              <w:marRight w:val="0"/>
              <w:marTop w:val="0"/>
              <w:marBottom w:val="0"/>
              <w:divBdr>
                <w:top w:val="none" w:sz="0" w:space="0" w:color="auto"/>
                <w:left w:val="none" w:sz="0" w:space="0" w:color="auto"/>
                <w:bottom w:val="none" w:sz="0" w:space="0" w:color="auto"/>
                <w:right w:val="none" w:sz="0" w:space="0" w:color="auto"/>
              </w:divBdr>
              <w:divsChild>
                <w:div w:id="16978523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8700585">
      <w:bodyDiv w:val="1"/>
      <w:marLeft w:val="0"/>
      <w:marRight w:val="0"/>
      <w:marTop w:val="0"/>
      <w:marBottom w:val="0"/>
      <w:divBdr>
        <w:top w:val="none" w:sz="0" w:space="0" w:color="auto"/>
        <w:left w:val="none" w:sz="0" w:space="0" w:color="auto"/>
        <w:bottom w:val="none" w:sz="0" w:space="0" w:color="auto"/>
        <w:right w:val="none" w:sz="0" w:space="0" w:color="auto"/>
      </w:divBdr>
      <w:divsChild>
        <w:div w:id="276178488">
          <w:marLeft w:val="0"/>
          <w:marRight w:val="0"/>
          <w:marTop w:val="0"/>
          <w:marBottom w:val="0"/>
          <w:divBdr>
            <w:top w:val="none" w:sz="0" w:space="0" w:color="auto"/>
            <w:left w:val="none" w:sz="0" w:space="0" w:color="auto"/>
            <w:bottom w:val="none" w:sz="0" w:space="0" w:color="auto"/>
            <w:right w:val="none" w:sz="0" w:space="0" w:color="auto"/>
          </w:divBdr>
          <w:divsChild>
            <w:div w:id="1927838879">
              <w:marLeft w:val="0"/>
              <w:marRight w:val="0"/>
              <w:marTop w:val="0"/>
              <w:marBottom w:val="0"/>
              <w:divBdr>
                <w:top w:val="none" w:sz="0" w:space="0" w:color="auto"/>
                <w:left w:val="none" w:sz="0" w:space="0" w:color="auto"/>
                <w:bottom w:val="none" w:sz="0" w:space="0" w:color="auto"/>
                <w:right w:val="none" w:sz="0" w:space="0" w:color="auto"/>
              </w:divBdr>
              <w:divsChild>
                <w:div w:id="13796286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1363278">
      <w:bodyDiv w:val="1"/>
      <w:marLeft w:val="0"/>
      <w:marRight w:val="0"/>
      <w:marTop w:val="0"/>
      <w:marBottom w:val="0"/>
      <w:divBdr>
        <w:top w:val="none" w:sz="0" w:space="0" w:color="auto"/>
        <w:left w:val="none" w:sz="0" w:space="0" w:color="auto"/>
        <w:bottom w:val="none" w:sz="0" w:space="0" w:color="auto"/>
        <w:right w:val="none" w:sz="0" w:space="0" w:color="auto"/>
      </w:divBdr>
      <w:divsChild>
        <w:div w:id="1101487606">
          <w:marLeft w:val="0"/>
          <w:marRight w:val="0"/>
          <w:marTop w:val="0"/>
          <w:marBottom w:val="0"/>
          <w:divBdr>
            <w:top w:val="none" w:sz="0" w:space="0" w:color="auto"/>
            <w:left w:val="none" w:sz="0" w:space="0" w:color="auto"/>
            <w:bottom w:val="none" w:sz="0" w:space="0" w:color="auto"/>
            <w:right w:val="none" w:sz="0" w:space="0" w:color="auto"/>
          </w:divBdr>
          <w:divsChild>
            <w:div w:id="536966057">
              <w:marLeft w:val="0"/>
              <w:marRight w:val="0"/>
              <w:marTop w:val="0"/>
              <w:marBottom w:val="0"/>
              <w:divBdr>
                <w:top w:val="none" w:sz="0" w:space="0" w:color="auto"/>
                <w:left w:val="none" w:sz="0" w:space="0" w:color="auto"/>
                <w:bottom w:val="none" w:sz="0" w:space="0" w:color="auto"/>
                <w:right w:val="none" w:sz="0" w:space="0" w:color="auto"/>
              </w:divBdr>
              <w:divsChild>
                <w:div w:id="19767141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6874124">
      <w:bodyDiv w:val="1"/>
      <w:marLeft w:val="0"/>
      <w:marRight w:val="0"/>
      <w:marTop w:val="0"/>
      <w:marBottom w:val="0"/>
      <w:divBdr>
        <w:top w:val="none" w:sz="0" w:space="0" w:color="auto"/>
        <w:left w:val="none" w:sz="0" w:space="0" w:color="auto"/>
        <w:bottom w:val="none" w:sz="0" w:space="0" w:color="auto"/>
        <w:right w:val="none" w:sz="0" w:space="0" w:color="auto"/>
      </w:divBdr>
      <w:divsChild>
        <w:div w:id="1277954521">
          <w:marLeft w:val="0"/>
          <w:marRight w:val="0"/>
          <w:marTop w:val="0"/>
          <w:marBottom w:val="0"/>
          <w:divBdr>
            <w:top w:val="none" w:sz="0" w:space="0" w:color="auto"/>
            <w:left w:val="none" w:sz="0" w:space="0" w:color="auto"/>
            <w:bottom w:val="none" w:sz="0" w:space="0" w:color="auto"/>
            <w:right w:val="none" w:sz="0" w:space="0" w:color="auto"/>
          </w:divBdr>
          <w:divsChild>
            <w:div w:id="1699349423">
              <w:marLeft w:val="0"/>
              <w:marRight w:val="0"/>
              <w:marTop w:val="0"/>
              <w:marBottom w:val="0"/>
              <w:divBdr>
                <w:top w:val="none" w:sz="0" w:space="0" w:color="auto"/>
                <w:left w:val="none" w:sz="0" w:space="0" w:color="auto"/>
                <w:bottom w:val="none" w:sz="0" w:space="0" w:color="auto"/>
                <w:right w:val="none" w:sz="0" w:space="0" w:color="auto"/>
              </w:divBdr>
              <w:divsChild>
                <w:div w:id="171811722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2822263">
      <w:bodyDiv w:val="1"/>
      <w:marLeft w:val="0"/>
      <w:marRight w:val="0"/>
      <w:marTop w:val="0"/>
      <w:marBottom w:val="0"/>
      <w:divBdr>
        <w:top w:val="none" w:sz="0" w:space="0" w:color="auto"/>
        <w:left w:val="none" w:sz="0" w:space="0" w:color="auto"/>
        <w:bottom w:val="none" w:sz="0" w:space="0" w:color="auto"/>
        <w:right w:val="none" w:sz="0" w:space="0" w:color="auto"/>
      </w:divBdr>
    </w:div>
    <w:div w:id="1511136230">
      <w:bodyDiv w:val="1"/>
      <w:marLeft w:val="0"/>
      <w:marRight w:val="0"/>
      <w:marTop w:val="0"/>
      <w:marBottom w:val="0"/>
      <w:divBdr>
        <w:top w:val="none" w:sz="0" w:space="0" w:color="auto"/>
        <w:left w:val="none" w:sz="0" w:space="0" w:color="auto"/>
        <w:bottom w:val="none" w:sz="0" w:space="0" w:color="auto"/>
        <w:right w:val="none" w:sz="0" w:space="0" w:color="auto"/>
      </w:divBdr>
    </w:div>
    <w:div w:id="1513911051">
      <w:bodyDiv w:val="1"/>
      <w:marLeft w:val="0"/>
      <w:marRight w:val="0"/>
      <w:marTop w:val="0"/>
      <w:marBottom w:val="0"/>
      <w:divBdr>
        <w:top w:val="none" w:sz="0" w:space="0" w:color="auto"/>
        <w:left w:val="none" w:sz="0" w:space="0" w:color="auto"/>
        <w:bottom w:val="none" w:sz="0" w:space="0" w:color="auto"/>
        <w:right w:val="none" w:sz="0" w:space="0" w:color="auto"/>
      </w:divBdr>
      <w:divsChild>
        <w:div w:id="1975330207">
          <w:marLeft w:val="0"/>
          <w:marRight w:val="0"/>
          <w:marTop w:val="0"/>
          <w:marBottom w:val="0"/>
          <w:divBdr>
            <w:top w:val="none" w:sz="0" w:space="0" w:color="auto"/>
            <w:left w:val="none" w:sz="0" w:space="0" w:color="auto"/>
            <w:bottom w:val="none" w:sz="0" w:space="0" w:color="auto"/>
            <w:right w:val="none" w:sz="0" w:space="0" w:color="auto"/>
          </w:divBdr>
          <w:divsChild>
            <w:div w:id="364870844">
              <w:marLeft w:val="0"/>
              <w:marRight w:val="0"/>
              <w:marTop w:val="0"/>
              <w:marBottom w:val="0"/>
              <w:divBdr>
                <w:top w:val="none" w:sz="0" w:space="0" w:color="auto"/>
                <w:left w:val="none" w:sz="0" w:space="0" w:color="auto"/>
                <w:bottom w:val="none" w:sz="0" w:space="0" w:color="auto"/>
                <w:right w:val="none" w:sz="0" w:space="0" w:color="auto"/>
              </w:divBdr>
              <w:divsChild>
                <w:div w:id="12653829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2550264">
      <w:bodyDiv w:val="1"/>
      <w:marLeft w:val="0"/>
      <w:marRight w:val="0"/>
      <w:marTop w:val="0"/>
      <w:marBottom w:val="0"/>
      <w:divBdr>
        <w:top w:val="none" w:sz="0" w:space="0" w:color="auto"/>
        <w:left w:val="none" w:sz="0" w:space="0" w:color="auto"/>
        <w:bottom w:val="none" w:sz="0" w:space="0" w:color="auto"/>
        <w:right w:val="none" w:sz="0" w:space="0" w:color="auto"/>
      </w:divBdr>
      <w:divsChild>
        <w:div w:id="258414686">
          <w:marLeft w:val="0"/>
          <w:marRight w:val="0"/>
          <w:marTop w:val="0"/>
          <w:marBottom w:val="0"/>
          <w:divBdr>
            <w:top w:val="none" w:sz="0" w:space="0" w:color="auto"/>
            <w:left w:val="none" w:sz="0" w:space="0" w:color="auto"/>
            <w:bottom w:val="none" w:sz="0" w:space="0" w:color="auto"/>
            <w:right w:val="none" w:sz="0" w:space="0" w:color="auto"/>
          </w:divBdr>
          <w:divsChild>
            <w:div w:id="2081823830">
              <w:marLeft w:val="0"/>
              <w:marRight w:val="0"/>
              <w:marTop w:val="0"/>
              <w:marBottom w:val="0"/>
              <w:divBdr>
                <w:top w:val="none" w:sz="0" w:space="0" w:color="auto"/>
                <w:left w:val="none" w:sz="0" w:space="0" w:color="auto"/>
                <w:bottom w:val="none" w:sz="0" w:space="0" w:color="auto"/>
                <w:right w:val="none" w:sz="0" w:space="0" w:color="auto"/>
              </w:divBdr>
              <w:divsChild>
                <w:div w:id="11849806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9533515">
      <w:bodyDiv w:val="1"/>
      <w:marLeft w:val="0"/>
      <w:marRight w:val="0"/>
      <w:marTop w:val="0"/>
      <w:marBottom w:val="0"/>
      <w:divBdr>
        <w:top w:val="none" w:sz="0" w:space="0" w:color="auto"/>
        <w:left w:val="none" w:sz="0" w:space="0" w:color="auto"/>
        <w:bottom w:val="none" w:sz="0" w:space="0" w:color="auto"/>
        <w:right w:val="none" w:sz="0" w:space="0" w:color="auto"/>
      </w:divBdr>
      <w:divsChild>
        <w:div w:id="251672499">
          <w:marLeft w:val="0"/>
          <w:marRight w:val="0"/>
          <w:marTop w:val="0"/>
          <w:marBottom w:val="0"/>
          <w:divBdr>
            <w:top w:val="none" w:sz="0" w:space="0" w:color="auto"/>
            <w:left w:val="none" w:sz="0" w:space="0" w:color="auto"/>
            <w:bottom w:val="none" w:sz="0" w:space="0" w:color="auto"/>
            <w:right w:val="none" w:sz="0" w:space="0" w:color="auto"/>
          </w:divBdr>
          <w:divsChild>
            <w:div w:id="1152021165">
              <w:marLeft w:val="0"/>
              <w:marRight w:val="0"/>
              <w:marTop w:val="0"/>
              <w:marBottom w:val="0"/>
              <w:divBdr>
                <w:top w:val="none" w:sz="0" w:space="0" w:color="auto"/>
                <w:left w:val="none" w:sz="0" w:space="0" w:color="auto"/>
                <w:bottom w:val="none" w:sz="0" w:space="0" w:color="auto"/>
                <w:right w:val="none" w:sz="0" w:space="0" w:color="auto"/>
              </w:divBdr>
              <w:divsChild>
                <w:div w:id="2289268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72422983">
      <w:bodyDiv w:val="1"/>
      <w:marLeft w:val="0"/>
      <w:marRight w:val="0"/>
      <w:marTop w:val="0"/>
      <w:marBottom w:val="0"/>
      <w:divBdr>
        <w:top w:val="none" w:sz="0" w:space="0" w:color="auto"/>
        <w:left w:val="none" w:sz="0" w:space="0" w:color="auto"/>
        <w:bottom w:val="none" w:sz="0" w:space="0" w:color="auto"/>
        <w:right w:val="none" w:sz="0" w:space="0" w:color="auto"/>
      </w:divBdr>
      <w:divsChild>
        <w:div w:id="404112958">
          <w:marLeft w:val="0"/>
          <w:marRight w:val="0"/>
          <w:marTop w:val="0"/>
          <w:marBottom w:val="0"/>
          <w:divBdr>
            <w:top w:val="none" w:sz="0" w:space="0" w:color="auto"/>
            <w:left w:val="none" w:sz="0" w:space="0" w:color="auto"/>
            <w:bottom w:val="none" w:sz="0" w:space="0" w:color="auto"/>
            <w:right w:val="none" w:sz="0" w:space="0" w:color="auto"/>
          </w:divBdr>
          <w:divsChild>
            <w:div w:id="1196887999">
              <w:marLeft w:val="0"/>
              <w:marRight w:val="0"/>
              <w:marTop w:val="0"/>
              <w:marBottom w:val="0"/>
              <w:divBdr>
                <w:top w:val="none" w:sz="0" w:space="0" w:color="auto"/>
                <w:left w:val="none" w:sz="0" w:space="0" w:color="auto"/>
                <w:bottom w:val="none" w:sz="0" w:space="0" w:color="auto"/>
                <w:right w:val="none" w:sz="0" w:space="0" w:color="auto"/>
              </w:divBdr>
              <w:divsChild>
                <w:div w:id="2091464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10353954">
      <w:bodyDiv w:val="1"/>
      <w:marLeft w:val="0"/>
      <w:marRight w:val="0"/>
      <w:marTop w:val="0"/>
      <w:marBottom w:val="0"/>
      <w:divBdr>
        <w:top w:val="none" w:sz="0" w:space="0" w:color="auto"/>
        <w:left w:val="none" w:sz="0" w:space="0" w:color="auto"/>
        <w:bottom w:val="none" w:sz="0" w:space="0" w:color="auto"/>
        <w:right w:val="none" w:sz="0" w:space="0" w:color="auto"/>
      </w:divBdr>
      <w:divsChild>
        <w:div w:id="1208494889">
          <w:marLeft w:val="0"/>
          <w:marRight w:val="0"/>
          <w:marTop w:val="0"/>
          <w:marBottom w:val="0"/>
          <w:divBdr>
            <w:top w:val="none" w:sz="0" w:space="0" w:color="auto"/>
            <w:left w:val="none" w:sz="0" w:space="0" w:color="auto"/>
            <w:bottom w:val="none" w:sz="0" w:space="0" w:color="auto"/>
            <w:right w:val="none" w:sz="0" w:space="0" w:color="auto"/>
          </w:divBdr>
          <w:divsChild>
            <w:div w:id="1702127638">
              <w:marLeft w:val="0"/>
              <w:marRight w:val="0"/>
              <w:marTop w:val="0"/>
              <w:marBottom w:val="0"/>
              <w:divBdr>
                <w:top w:val="none" w:sz="0" w:space="0" w:color="auto"/>
                <w:left w:val="none" w:sz="0" w:space="0" w:color="auto"/>
                <w:bottom w:val="none" w:sz="0" w:space="0" w:color="auto"/>
                <w:right w:val="none" w:sz="0" w:space="0" w:color="auto"/>
              </w:divBdr>
              <w:divsChild>
                <w:div w:id="4285010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48242593">
      <w:bodyDiv w:val="1"/>
      <w:marLeft w:val="0"/>
      <w:marRight w:val="0"/>
      <w:marTop w:val="0"/>
      <w:marBottom w:val="0"/>
      <w:divBdr>
        <w:top w:val="none" w:sz="0" w:space="0" w:color="auto"/>
        <w:left w:val="none" w:sz="0" w:space="0" w:color="auto"/>
        <w:bottom w:val="none" w:sz="0" w:space="0" w:color="auto"/>
        <w:right w:val="none" w:sz="0" w:space="0" w:color="auto"/>
      </w:divBdr>
      <w:divsChild>
        <w:div w:id="1709794480">
          <w:marLeft w:val="0"/>
          <w:marRight w:val="0"/>
          <w:marTop w:val="0"/>
          <w:marBottom w:val="0"/>
          <w:divBdr>
            <w:top w:val="none" w:sz="0" w:space="0" w:color="auto"/>
            <w:left w:val="none" w:sz="0" w:space="0" w:color="auto"/>
            <w:bottom w:val="none" w:sz="0" w:space="0" w:color="auto"/>
            <w:right w:val="none" w:sz="0" w:space="0" w:color="auto"/>
          </w:divBdr>
          <w:divsChild>
            <w:div w:id="1567033784">
              <w:marLeft w:val="0"/>
              <w:marRight w:val="0"/>
              <w:marTop w:val="0"/>
              <w:marBottom w:val="0"/>
              <w:divBdr>
                <w:top w:val="none" w:sz="0" w:space="0" w:color="auto"/>
                <w:left w:val="none" w:sz="0" w:space="0" w:color="auto"/>
                <w:bottom w:val="none" w:sz="0" w:space="0" w:color="auto"/>
                <w:right w:val="none" w:sz="0" w:space="0" w:color="auto"/>
              </w:divBdr>
              <w:divsChild>
                <w:div w:id="19727113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66087535">
      <w:bodyDiv w:val="1"/>
      <w:marLeft w:val="0"/>
      <w:marRight w:val="0"/>
      <w:marTop w:val="0"/>
      <w:marBottom w:val="0"/>
      <w:divBdr>
        <w:top w:val="none" w:sz="0" w:space="0" w:color="auto"/>
        <w:left w:val="none" w:sz="0" w:space="0" w:color="auto"/>
        <w:bottom w:val="none" w:sz="0" w:space="0" w:color="auto"/>
        <w:right w:val="none" w:sz="0" w:space="0" w:color="auto"/>
      </w:divBdr>
      <w:divsChild>
        <w:div w:id="1301229187">
          <w:marLeft w:val="0"/>
          <w:marRight w:val="0"/>
          <w:marTop w:val="0"/>
          <w:marBottom w:val="0"/>
          <w:divBdr>
            <w:top w:val="none" w:sz="0" w:space="0" w:color="auto"/>
            <w:left w:val="none" w:sz="0" w:space="0" w:color="auto"/>
            <w:bottom w:val="none" w:sz="0" w:space="0" w:color="auto"/>
            <w:right w:val="none" w:sz="0" w:space="0" w:color="auto"/>
          </w:divBdr>
          <w:divsChild>
            <w:div w:id="1393116020">
              <w:marLeft w:val="0"/>
              <w:marRight w:val="0"/>
              <w:marTop w:val="0"/>
              <w:marBottom w:val="0"/>
              <w:divBdr>
                <w:top w:val="none" w:sz="0" w:space="0" w:color="auto"/>
                <w:left w:val="none" w:sz="0" w:space="0" w:color="auto"/>
                <w:bottom w:val="none" w:sz="0" w:space="0" w:color="auto"/>
                <w:right w:val="none" w:sz="0" w:space="0" w:color="auto"/>
              </w:divBdr>
              <w:divsChild>
                <w:div w:id="16705218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77347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328">
          <w:marLeft w:val="0"/>
          <w:marRight w:val="0"/>
          <w:marTop w:val="0"/>
          <w:marBottom w:val="0"/>
          <w:divBdr>
            <w:top w:val="none" w:sz="0" w:space="0" w:color="auto"/>
            <w:left w:val="none" w:sz="0" w:space="0" w:color="auto"/>
            <w:bottom w:val="none" w:sz="0" w:space="0" w:color="auto"/>
            <w:right w:val="none" w:sz="0" w:space="0" w:color="auto"/>
          </w:divBdr>
          <w:divsChild>
            <w:div w:id="1321814605">
              <w:marLeft w:val="0"/>
              <w:marRight w:val="0"/>
              <w:marTop w:val="0"/>
              <w:marBottom w:val="0"/>
              <w:divBdr>
                <w:top w:val="none" w:sz="0" w:space="0" w:color="auto"/>
                <w:left w:val="none" w:sz="0" w:space="0" w:color="auto"/>
                <w:bottom w:val="none" w:sz="0" w:space="0" w:color="auto"/>
                <w:right w:val="none" w:sz="0" w:space="0" w:color="auto"/>
              </w:divBdr>
              <w:divsChild>
                <w:div w:id="14920175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6544283">
      <w:bodyDiv w:val="1"/>
      <w:marLeft w:val="0"/>
      <w:marRight w:val="0"/>
      <w:marTop w:val="0"/>
      <w:marBottom w:val="0"/>
      <w:divBdr>
        <w:top w:val="none" w:sz="0" w:space="0" w:color="auto"/>
        <w:left w:val="none" w:sz="0" w:space="0" w:color="auto"/>
        <w:bottom w:val="none" w:sz="0" w:space="0" w:color="auto"/>
        <w:right w:val="none" w:sz="0" w:space="0" w:color="auto"/>
      </w:divBdr>
      <w:divsChild>
        <w:div w:id="388306431">
          <w:marLeft w:val="0"/>
          <w:marRight w:val="0"/>
          <w:marTop w:val="0"/>
          <w:marBottom w:val="0"/>
          <w:divBdr>
            <w:top w:val="none" w:sz="0" w:space="0" w:color="auto"/>
            <w:left w:val="none" w:sz="0" w:space="0" w:color="auto"/>
            <w:bottom w:val="none" w:sz="0" w:space="0" w:color="auto"/>
            <w:right w:val="none" w:sz="0" w:space="0" w:color="auto"/>
          </w:divBdr>
          <w:divsChild>
            <w:div w:id="1722482805">
              <w:marLeft w:val="0"/>
              <w:marRight w:val="0"/>
              <w:marTop w:val="0"/>
              <w:marBottom w:val="0"/>
              <w:divBdr>
                <w:top w:val="none" w:sz="0" w:space="0" w:color="auto"/>
                <w:left w:val="none" w:sz="0" w:space="0" w:color="auto"/>
                <w:bottom w:val="none" w:sz="0" w:space="0" w:color="auto"/>
                <w:right w:val="none" w:sz="0" w:space="0" w:color="auto"/>
              </w:divBdr>
              <w:divsChild>
                <w:div w:id="1145707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0737913">
      <w:bodyDiv w:val="1"/>
      <w:marLeft w:val="0"/>
      <w:marRight w:val="0"/>
      <w:marTop w:val="0"/>
      <w:marBottom w:val="0"/>
      <w:divBdr>
        <w:top w:val="none" w:sz="0" w:space="0" w:color="auto"/>
        <w:left w:val="none" w:sz="0" w:space="0" w:color="auto"/>
        <w:bottom w:val="none" w:sz="0" w:space="0" w:color="auto"/>
        <w:right w:val="none" w:sz="0" w:space="0" w:color="auto"/>
      </w:divBdr>
      <w:divsChild>
        <w:div w:id="1283000060">
          <w:marLeft w:val="0"/>
          <w:marRight w:val="0"/>
          <w:marTop w:val="0"/>
          <w:marBottom w:val="0"/>
          <w:divBdr>
            <w:top w:val="none" w:sz="0" w:space="0" w:color="auto"/>
            <w:left w:val="none" w:sz="0" w:space="0" w:color="auto"/>
            <w:bottom w:val="none" w:sz="0" w:space="0" w:color="auto"/>
            <w:right w:val="none" w:sz="0" w:space="0" w:color="auto"/>
          </w:divBdr>
          <w:divsChild>
            <w:div w:id="987325893">
              <w:marLeft w:val="0"/>
              <w:marRight w:val="0"/>
              <w:marTop w:val="0"/>
              <w:marBottom w:val="0"/>
              <w:divBdr>
                <w:top w:val="none" w:sz="0" w:space="0" w:color="auto"/>
                <w:left w:val="none" w:sz="0" w:space="0" w:color="auto"/>
                <w:bottom w:val="none" w:sz="0" w:space="0" w:color="auto"/>
                <w:right w:val="none" w:sz="0" w:space="0" w:color="auto"/>
              </w:divBdr>
              <w:divsChild>
                <w:div w:id="5535841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0373405">
      <w:bodyDiv w:val="1"/>
      <w:marLeft w:val="0"/>
      <w:marRight w:val="0"/>
      <w:marTop w:val="0"/>
      <w:marBottom w:val="0"/>
      <w:divBdr>
        <w:top w:val="none" w:sz="0" w:space="0" w:color="auto"/>
        <w:left w:val="none" w:sz="0" w:space="0" w:color="auto"/>
        <w:bottom w:val="none" w:sz="0" w:space="0" w:color="auto"/>
        <w:right w:val="none" w:sz="0" w:space="0" w:color="auto"/>
      </w:divBdr>
      <w:divsChild>
        <w:div w:id="1811508845">
          <w:marLeft w:val="0"/>
          <w:marRight w:val="0"/>
          <w:marTop w:val="0"/>
          <w:marBottom w:val="0"/>
          <w:divBdr>
            <w:top w:val="none" w:sz="0" w:space="0" w:color="auto"/>
            <w:left w:val="none" w:sz="0" w:space="0" w:color="auto"/>
            <w:bottom w:val="none" w:sz="0" w:space="0" w:color="auto"/>
            <w:right w:val="none" w:sz="0" w:space="0" w:color="auto"/>
          </w:divBdr>
          <w:divsChild>
            <w:div w:id="708263453">
              <w:marLeft w:val="0"/>
              <w:marRight w:val="0"/>
              <w:marTop w:val="0"/>
              <w:marBottom w:val="0"/>
              <w:divBdr>
                <w:top w:val="none" w:sz="0" w:space="0" w:color="auto"/>
                <w:left w:val="none" w:sz="0" w:space="0" w:color="auto"/>
                <w:bottom w:val="none" w:sz="0" w:space="0" w:color="auto"/>
                <w:right w:val="none" w:sz="0" w:space="0" w:color="auto"/>
              </w:divBdr>
              <w:divsChild>
                <w:div w:id="3563959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16296837">
      <w:bodyDiv w:val="1"/>
      <w:marLeft w:val="0"/>
      <w:marRight w:val="0"/>
      <w:marTop w:val="0"/>
      <w:marBottom w:val="0"/>
      <w:divBdr>
        <w:top w:val="none" w:sz="0" w:space="0" w:color="auto"/>
        <w:left w:val="none" w:sz="0" w:space="0" w:color="auto"/>
        <w:bottom w:val="none" w:sz="0" w:space="0" w:color="auto"/>
        <w:right w:val="none" w:sz="0" w:space="0" w:color="auto"/>
      </w:divBdr>
    </w:div>
    <w:div w:id="1861894246">
      <w:bodyDiv w:val="1"/>
      <w:marLeft w:val="0"/>
      <w:marRight w:val="0"/>
      <w:marTop w:val="0"/>
      <w:marBottom w:val="0"/>
      <w:divBdr>
        <w:top w:val="none" w:sz="0" w:space="0" w:color="auto"/>
        <w:left w:val="none" w:sz="0" w:space="0" w:color="auto"/>
        <w:bottom w:val="none" w:sz="0" w:space="0" w:color="auto"/>
        <w:right w:val="none" w:sz="0" w:space="0" w:color="auto"/>
      </w:divBdr>
      <w:divsChild>
        <w:div w:id="1579705037">
          <w:marLeft w:val="0"/>
          <w:marRight w:val="0"/>
          <w:marTop w:val="0"/>
          <w:marBottom w:val="0"/>
          <w:divBdr>
            <w:top w:val="none" w:sz="0" w:space="0" w:color="auto"/>
            <w:left w:val="none" w:sz="0" w:space="0" w:color="auto"/>
            <w:bottom w:val="none" w:sz="0" w:space="0" w:color="auto"/>
            <w:right w:val="none" w:sz="0" w:space="0" w:color="auto"/>
          </w:divBdr>
          <w:divsChild>
            <w:div w:id="106775125">
              <w:marLeft w:val="0"/>
              <w:marRight w:val="0"/>
              <w:marTop w:val="0"/>
              <w:marBottom w:val="0"/>
              <w:divBdr>
                <w:top w:val="none" w:sz="0" w:space="0" w:color="auto"/>
                <w:left w:val="none" w:sz="0" w:space="0" w:color="auto"/>
                <w:bottom w:val="none" w:sz="0" w:space="0" w:color="auto"/>
                <w:right w:val="none" w:sz="0" w:space="0" w:color="auto"/>
              </w:divBdr>
              <w:divsChild>
                <w:div w:id="12990689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36934152">
      <w:bodyDiv w:val="1"/>
      <w:marLeft w:val="0"/>
      <w:marRight w:val="0"/>
      <w:marTop w:val="0"/>
      <w:marBottom w:val="0"/>
      <w:divBdr>
        <w:top w:val="none" w:sz="0" w:space="0" w:color="auto"/>
        <w:left w:val="none" w:sz="0" w:space="0" w:color="auto"/>
        <w:bottom w:val="none" w:sz="0" w:space="0" w:color="auto"/>
        <w:right w:val="none" w:sz="0" w:space="0" w:color="auto"/>
      </w:divBdr>
      <w:divsChild>
        <w:div w:id="177547723">
          <w:marLeft w:val="0"/>
          <w:marRight w:val="0"/>
          <w:marTop w:val="0"/>
          <w:marBottom w:val="0"/>
          <w:divBdr>
            <w:top w:val="none" w:sz="0" w:space="0" w:color="auto"/>
            <w:left w:val="none" w:sz="0" w:space="0" w:color="auto"/>
            <w:bottom w:val="none" w:sz="0" w:space="0" w:color="auto"/>
            <w:right w:val="none" w:sz="0" w:space="0" w:color="auto"/>
          </w:divBdr>
          <w:divsChild>
            <w:div w:id="2014212664">
              <w:marLeft w:val="0"/>
              <w:marRight w:val="0"/>
              <w:marTop w:val="0"/>
              <w:marBottom w:val="0"/>
              <w:divBdr>
                <w:top w:val="none" w:sz="0" w:space="0" w:color="auto"/>
                <w:left w:val="none" w:sz="0" w:space="0" w:color="auto"/>
                <w:bottom w:val="none" w:sz="0" w:space="0" w:color="auto"/>
                <w:right w:val="none" w:sz="0" w:space="0" w:color="auto"/>
              </w:divBdr>
              <w:divsChild>
                <w:div w:id="348572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4849172">
      <w:bodyDiv w:val="1"/>
      <w:marLeft w:val="0"/>
      <w:marRight w:val="0"/>
      <w:marTop w:val="0"/>
      <w:marBottom w:val="0"/>
      <w:divBdr>
        <w:top w:val="none" w:sz="0" w:space="0" w:color="auto"/>
        <w:left w:val="none" w:sz="0" w:space="0" w:color="auto"/>
        <w:bottom w:val="none" w:sz="0" w:space="0" w:color="auto"/>
        <w:right w:val="none" w:sz="0" w:space="0" w:color="auto"/>
      </w:divBdr>
      <w:divsChild>
        <w:div w:id="286855222">
          <w:marLeft w:val="0"/>
          <w:marRight w:val="0"/>
          <w:marTop w:val="0"/>
          <w:marBottom w:val="0"/>
          <w:divBdr>
            <w:top w:val="none" w:sz="0" w:space="0" w:color="auto"/>
            <w:left w:val="none" w:sz="0" w:space="0" w:color="auto"/>
            <w:bottom w:val="none" w:sz="0" w:space="0" w:color="auto"/>
            <w:right w:val="none" w:sz="0" w:space="0" w:color="auto"/>
          </w:divBdr>
          <w:divsChild>
            <w:div w:id="1597594744">
              <w:marLeft w:val="0"/>
              <w:marRight w:val="0"/>
              <w:marTop w:val="0"/>
              <w:marBottom w:val="0"/>
              <w:divBdr>
                <w:top w:val="none" w:sz="0" w:space="0" w:color="auto"/>
                <w:left w:val="none" w:sz="0" w:space="0" w:color="auto"/>
                <w:bottom w:val="none" w:sz="0" w:space="0" w:color="auto"/>
                <w:right w:val="none" w:sz="0" w:space="0" w:color="auto"/>
              </w:divBdr>
              <w:divsChild>
                <w:div w:id="10107230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3869665">
      <w:bodyDiv w:val="1"/>
      <w:marLeft w:val="0"/>
      <w:marRight w:val="0"/>
      <w:marTop w:val="0"/>
      <w:marBottom w:val="0"/>
      <w:divBdr>
        <w:top w:val="none" w:sz="0" w:space="0" w:color="auto"/>
        <w:left w:val="none" w:sz="0" w:space="0" w:color="auto"/>
        <w:bottom w:val="none" w:sz="0" w:space="0" w:color="auto"/>
        <w:right w:val="none" w:sz="0" w:space="0" w:color="auto"/>
      </w:divBdr>
      <w:divsChild>
        <w:div w:id="353505751">
          <w:marLeft w:val="0"/>
          <w:marRight w:val="0"/>
          <w:marTop w:val="0"/>
          <w:marBottom w:val="0"/>
          <w:divBdr>
            <w:top w:val="none" w:sz="0" w:space="0" w:color="auto"/>
            <w:left w:val="none" w:sz="0" w:space="0" w:color="auto"/>
            <w:bottom w:val="none" w:sz="0" w:space="0" w:color="auto"/>
            <w:right w:val="none" w:sz="0" w:space="0" w:color="auto"/>
          </w:divBdr>
          <w:divsChild>
            <w:div w:id="1410036071">
              <w:marLeft w:val="0"/>
              <w:marRight w:val="0"/>
              <w:marTop w:val="0"/>
              <w:marBottom w:val="0"/>
              <w:divBdr>
                <w:top w:val="none" w:sz="0" w:space="0" w:color="auto"/>
                <w:left w:val="none" w:sz="0" w:space="0" w:color="auto"/>
                <w:bottom w:val="none" w:sz="0" w:space="0" w:color="auto"/>
                <w:right w:val="none" w:sz="0" w:space="0" w:color="auto"/>
              </w:divBdr>
              <w:divsChild>
                <w:div w:id="19955227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8844785">
      <w:bodyDiv w:val="1"/>
      <w:marLeft w:val="0"/>
      <w:marRight w:val="0"/>
      <w:marTop w:val="0"/>
      <w:marBottom w:val="0"/>
      <w:divBdr>
        <w:top w:val="none" w:sz="0" w:space="0" w:color="auto"/>
        <w:left w:val="none" w:sz="0" w:space="0" w:color="auto"/>
        <w:bottom w:val="none" w:sz="0" w:space="0" w:color="auto"/>
        <w:right w:val="none" w:sz="0" w:space="0" w:color="auto"/>
      </w:divBdr>
    </w:div>
    <w:div w:id="2105221410">
      <w:bodyDiv w:val="1"/>
      <w:marLeft w:val="0"/>
      <w:marRight w:val="0"/>
      <w:marTop w:val="0"/>
      <w:marBottom w:val="0"/>
      <w:divBdr>
        <w:top w:val="none" w:sz="0" w:space="0" w:color="auto"/>
        <w:left w:val="none" w:sz="0" w:space="0" w:color="auto"/>
        <w:bottom w:val="none" w:sz="0" w:space="0" w:color="auto"/>
        <w:right w:val="none" w:sz="0" w:space="0" w:color="auto"/>
      </w:divBdr>
      <w:divsChild>
        <w:div w:id="383986097">
          <w:marLeft w:val="0"/>
          <w:marRight w:val="0"/>
          <w:marTop w:val="0"/>
          <w:marBottom w:val="0"/>
          <w:divBdr>
            <w:top w:val="none" w:sz="0" w:space="0" w:color="auto"/>
            <w:left w:val="none" w:sz="0" w:space="0" w:color="auto"/>
            <w:bottom w:val="none" w:sz="0" w:space="0" w:color="auto"/>
            <w:right w:val="none" w:sz="0" w:space="0" w:color="auto"/>
          </w:divBdr>
          <w:divsChild>
            <w:div w:id="402413124">
              <w:marLeft w:val="0"/>
              <w:marRight w:val="0"/>
              <w:marTop w:val="0"/>
              <w:marBottom w:val="0"/>
              <w:divBdr>
                <w:top w:val="none" w:sz="0" w:space="0" w:color="auto"/>
                <w:left w:val="none" w:sz="0" w:space="0" w:color="auto"/>
                <w:bottom w:val="none" w:sz="0" w:space="0" w:color="auto"/>
                <w:right w:val="none" w:sz="0" w:space="0" w:color="auto"/>
              </w:divBdr>
              <w:divsChild>
                <w:div w:id="42828337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7532023">
      <w:bodyDiv w:val="1"/>
      <w:marLeft w:val="0"/>
      <w:marRight w:val="0"/>
      <w:marTop w:val="0"/>
      <w:marBottom w:val="0"/>
      <w:divBdr>
        <w:top w:val="none" w:sz="0" w:space="0" w:color="auto"/>
        <w:left w:val="none" w:sz="0" w:space="0" w:color="auto"/>
        <w:bottom w:val="none" w:sz="0" w:space="0" w:color="auto"/>
        <w:right w:val="none" w:sz="0" w:space="0" w:color="auto"/>
      </w:divBdr>
      <w:divsChild>
        <w:div w:id="1177038301">
          <w:marLeft w:val="0"/>
          <w:marRight w:val="0"/>
          <w:marTop w:val="0"/>
          <w:marBottom w:val="0"/>
          <w:divBdr>
            <w:top w:val="none" w:sz="0" w:space="0" w:color="auto"/>
            <w:left w:val="none" w:sz="0" w:space="0" w:color="auto"/>
            <w:bottom w:val="none" w:sz="0" w:space="0" w:color="auto"/>
            <w:right w:val="none" w:sz="0" w:space="0" w:color="auto"/>
          </w:divBdr>
          <w:divsChild>
            <w:div w:id="584917820">
              <w:marLeft w:val="0"/>
              <w:marRight w:val="0"/>
              <w:marTop w:val="0"/>
              <w:marBottom w:val="0"/>
              <w:divBdr>
                <w:top w:val="none" w:sz="0" w:space="0" w:color="auto"/>
                <w:left w:val="none" w:sz="0" w:space="0" w:color="auto"/>
                <w:bottom w:val="none" w:sz="0" w:space="0" w:color="auto"/>
                <w:right w:val="none" w:sz="0" w:space="0" w:color="auto"/>
              </w:divBdr>
              <w:divsChild>
                <w:div w:id="8889522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21677320">
      <w:bodyDiv w:val="1"/>
      <w:marLeft w:val="0"/>
      <w:marRight w:val="0"/>
      <w:marTop w:val="0"/>
      <w:marBottom w:val="0"/>
      <w:divBdr>
        <w:top w:val="none" w:sz="0" w:space="0" w:color="auto"/>
        <w:left w:val="none" w:sz="0" w:space="0" w:color="auto"/>
        <w:bottom w:val="none" w:sz="0" w:space="0" w:color="auto"/>
        <w:right w:val="none" w:sz="0" w:space="0" w:color="auto"/>
      </w:divBdr>
      <w:divsChild>
        <w:div w:id="1076978678">
          <w:marLeft w:val="0"/>
          <w:marRight w:val="0"/>
          <w:marTop w:val="0"/>
          <w:marBottom w:val="0"/>
          <w:divBdr>
            <w:top w:val="none" w:sz="0" w:space="0" w:color="auto"/>
            <w:left w:val="none" w:sz="0" w:space="0" w:color="auto"/>
            <w:bottom w:val="none" w:sz="0" w:space="0" w:color="auto"/>
            <w:right w:val="none" w:sz="0" w:space="0" w:color="auto"/>
          </w:divBdr>
          <w:divsChild>
            <w:div w:id="887839769">
              <w:marLeft w:val="0"/>
              <w:marRight w:val="0"/>
              <w:marTop w:val="0"/>
              <w:marBottom w:val="0"/>
              <w:divBdr>
                <w:top w:val="none" w:sz="0" w:space="0" w:color="auto"/>
                <w:left w:val="none" w:sz="0" w:space="0" w:color="auto"/>
                <w:bottom w:val="none" w:sz="0" w:space="0" w:color="auto"/>
                <w:right w:val="none" w:sz="0" w:space="0" w:color="auto"/>
              </w:divBdr>
              <w:divsChild>
                <w:div w:id="9039560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0782802">
      <w:bodyDiv w:val="1"/>
      <w:marLeft w:val="0"/>
      <w:marRight w:val="0"/>
      <w:marTop w:val="0"/>
      <w:marBottom w:val="0"/>
      <w:divBdr>
        <w:top w:val="none" w:sz="0" w:space="0" w:color="auto"/>
        <w:left w:val="none" w:sz="0" w:space="0" w:color="auto"/>
        <w:bottom w:val="none" w:sz="0" w:space="0" w:color="auto"/>
        <w:right w:val="none" w:sz="0" w:space="0" w:color="auto"/>
      </w:divBdr>
      <w:divsChild>
        <w:div w:id="1330134080">
          <w:marLeft w:val="0"/>
          <w:marRight w:val="0"/>
          <w:marTop w:val="0"/>
          <w:marBottom w:val="0"/>
          <w:divBdr>
            <w:top w:val="none" w:sz="0" w:space="0" w:color="auto"/>
            <w:left w:val="none" w:sz="0" w:space="0" w:color="auto"/>
            <w:bottom w:val="none" w:sz="0" w:space="0" w:color="auto"/>
            <w:right w:val="none" w:sz="0" w:space="0" w:color="auto"/>
          </w:divBdr>
          <w:divsChild>
            <w:div w:id="712342545">
              <w:marLeft w:val="0"/>
              <w:marRight w:val="0"/>
              <w:marTop w:val="0"/>
              <w:marBottom w:val="0"/>
              <w:divBdr>
                <w:top w:val="none" w:sz="0" w:space="0" w:color="auto"/>
                <w:left w:val="none" w:sz="0" w:space="0" w:color="auto"/>
                <w:bottom w:val="none" w:sz="0" w:space="0" w:color="auto"/>
                <w:right w:val="none" w:sz="0" w:space="0" w:color="auto"/>
              </w:divBdr>
              <w:divsChild>
                <w:div w:id="16051877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42725936">
      <w:bodyDiv w:val="1"/>
      <w:marLeft w:val="0"/>
      <w:marRight w:val="0"/>
      <w:marTop w:val="0"/>
      <w:marBottom w:val="0"/>
      <w:divBdr>
        <w:top w:val="none" w:sz="0" w:space="0" w:color="auto"/>
        <w:left w:val="none" w:sz="0" w:space="0" w:color="auto"/>
        <w:bottom w:val="none" w:sz="0" w:space="0" w:color="auto"/>
        <w:right w:val="none" w:sz="0" w:space="0" w:color="auto"/>
      </w:divBdr>
      <w:divsChild>
        <w:div w:id="1209610724">
          <w:marLeft w:val="0"/>
          <w:marRight w:val="0"/>
          <w:marTop w:val="0"/>
          <w:marBottom w:val="0"/>
          <w:divBdr>
            <w:top w:val="none" w:sz="0" w:space="0" w:color="auto"/>
            <w:left w:val="none" w:sz="0" w:space="0" w:color="auto"/>
            <w:bottom w:val="none" w:sz="0" w:space="0" w:color="auto"/>
            <w:right w:val="none" w:sz="0" w:space="0" w:color="auto"/>
          </w:divBdr>
          <w:divsChild>
            <w:div w:id="1679427166">
              <w:marLeft w:val="0"/>
              <w:marRight w:val="0"/>
              <w:marTop w:val="0"/>
              <w:marBottom w:val="0"/>
              <w:divBdr>
                <w:top w:val="none" w:sz="0" w:space="0" w:color="auto"/>
                <w:left w:val="none" w:sz="0" w:space="0" w:color="auto"/>
                <w:bottom w:val="none" w:sz="0" w:space="0" w:color="auto"/>
                <w:right w:val="none" w:sz="0" w:space="0" w:color="auto"/>
              </w:divBdr>
              <w:divsChild>
                <w:div w:id="20518814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doi.org/10.15406/mojph.2018.07.00271" TargetMode="External"/><Relationship Id="rId26" Type="http://schemas.openxmlformats.org/officeDocument/2006/relationships/hyperlink" Target="https://doi.org/10.1037//0022-0167.38.2.139" TargetMode="External"/><Relationship Id="rId39" Type="http://schemas.openxmlformats.org/officeDocument/2006/relationships/hyperlink" Target="https://doi.org/10.1016/s0140-6736(13)61611-6" TargetMode="External"/><Relationship Id="rId3" Type="http://schemas.openxmlformats.org/officeDocument/2006/relationships/numbering" Target="numbering.xml"/><Relationship Id="rId21" Type="http://schemas.openxmlformats.org/officeDocument/2006/relationships/hyperlink" Target="https://doi.org/10.3389/fpsyg.2011.00270" TargetMode="External"/><Relationship Id="rId34" Type="http://schemas.openxmlformats.org/officeDocument/2006/relationships/hyperlink" Target="https://doi.org/10.1080/01488376.2024.2429668" TargetMode="External"/><Relationship Id="rId42" Type="http://schemas.openxmlformats.org/officeDocument/2006/relationships/hyperlink" Target="https://doi.org/10.1037/a0027824"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doi.org/10.5281/zenodo.16944379" TargetMode="External"/><Relationship Id="rId25" Type="http://schemas.openxmlformats.org/officeDocument/2006/relationships/hyperlink" Target="https://repository.essex.ac.uk/41183/1/PhD%20Thesis%20in%20Refugee%20Care%20PPS%20Dimitriadis%20%28revised%29.pdf" TargetMode="External"/><Relationship Id="rId33" Type="http://schemas.openxmlformats.org/officeDocument/2006/relationships/hyperlink" Target="https://doi.org/10.1016/j.%20lanwpc.2022.100580" TargetMode="External"/><Relationship Id="rId38" Type="http://schemas.openxmlformats.org/officeDocument/2006/relationships/hyperlink" Target="https://www.unhcr.org/fr-fr/sites/fr-fr/files/legacy-pdf/51f67bdc9.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186/s13031-020-00266-0" TargetMode="External"/><Relationship Id="rId29" Type="http://schemas.openxmlformats.org/officeDocument/2006/relationships/hyperlink" Target="https://www.icrc.org/en/download/file/26584/hateymalo_accompaniment_report.pdf" TargetMode="External"/><Relationship Id="rId41" Type="http://schemas.openxmlformats.org/officeDocument/2006/relationships/hyperlink" Target="https://www.who.int/publications/i/item/97892400367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5573-8799" TargetMode="External"/><Relationship Id="rId24" Type="http://schemas.openxmlformats.org/officeDocument/2006/relationships/hyperlink" Target="https://doi.org/10.1007/s10902-006-9018-1" TargetMode="External"/><Relationship Id="rId32" Type="http://schemas.openxmlformats.org/officeDocument/2006/relationships/hyperlink" Target="https://doi.org/10.1146/annurev.ps.44.020193.000245" TargetMode="External"/><Relationship Id="rId37" Type="http://schemas.openxmlformats.org/officeDocument/2006/relationships/hyperlink" Target="https://doi.org/10.1177/1178632917694350" TargetMode="External"/><Relationship Id="rId40" Type="http://schemas.openxmlformats.org/officeDocument/2006/relationships/hyperlink" Target="https://chwcentral.org/wp-content/uploads/2013/07/Task-Shifting-Global-Recommendations-and-Guidelines_0.pdf"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doi.org/10.1037//0033-2909.127.1.87" TargetMode="External"/><Relationship Id="rId28" Type="http://schemas.openxmlformats.org/officeDocument/2006/relationships/hyperlink" Target="https://scholarworks.waldenu.edu/cgi/viewcontent.cgi?article=11923&amp;context=dissertations" TargetMode="External"/><Relationship Id="rId36" Type="http://schemas.openxmlformats.org/officeDocument/2006/relationships/hyperlink" Target="https://doi.org/10.1016/S0140-6736(18)31612-X" TargetMode="External"/><Relationship Id="rId10" Type="http://schemas.openxmlformats.org/officeDocument/2006/relationships/hyperlink" Target="https://orcid.org/0000-0001-7399-9829" TargetMode="External"/><Relationship Id="rId19" Type="http://schemas.openxmlformats.org/officeDocument/2006/relationships/hyperlink" Target="https://doi.org/10.5281/zenodo.16423124" TargetMode="External"/><Relationship Id="rId31" Type="http://schemas.openxmlformats.org/officeDocument/2006/relationships/hyperlink" Target="https://www.google.com/search?q=https://doi.org/10.1037/a0022064"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cid.org/0000-0002-0587-9726" TargetMode="External"/><Relationship Id="rId14" Type="http://schemas.microsoft.com/office/2016/09/relationships/commentsIds" Target="commentsIds.xml"/><Relationship Id="rId22" Type="http://schemas.openxmlformats.org/officeDocument/2006/relationships/hyperlink" Target="https://www.thelancet.com/pdfs/journals/lancet/PIIS0140673602118150.pdf" TargetMode="External"/><Relationship Id="rId27" Type="http://schemas.openxmlformats.org/officeDocument/2006/relationships/hyperlink" Target="http://dx.doi.org/10.1037/pst0000189" TargetMode="External"/><Relationship Id="rId30" Type="http://schemas.openxmlformats.org/officeDocument/2006/relationships/hyperlink" Target="https://doi.org/10.1037/a0028321" TargetMode="External"/><Relationship Id="rId35" Type="http://schemas.openxmlformats.org/officeDocument/2006/relationships/hyperlink" Target="https://doi.org/10.1177/0002716203260078"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Program%20Files%20HAS\Accompaniers%20Research%20Nepal\Data%20Analysed%20Final%20O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Comparative Analysis (FoM and Non-FOM Groups) in Different Domains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Sheet1!$F$41</c:f>
              <c:strCache>
                <c:ptCount val="1"/>
                <c:pt idx="0">
                  <c:v>Negative effect</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Sheet1!$E$42:$E$47</c:f>
              <c:strCache>
                <c:ptCount val="6"/>
                <c:pt idx="0">
                  <c:v>FOM disagree (%)</c:v>
                </c:pt>
                <c:pt idx="1">
                  <c:v>NON FOM disagree (%)</c:v>
                </c:pt>
                <c:pt idx="2">
                  <c:v>FOM Neutral (%)</c:v>
                </c:pt>
                <c:pt idx="3">
                  <c:v>NON FOM Neutral (%)</c:v>
                </c:pt>
                <c:pt idx="4">
                  <c:v>FOM Agree (%)</c:v>
                </c:pt>
                <c:pt idx="5">
                  <c:v>NON FOM Agree (%)</c:v>
                </c:pt>
              </c:strCache>
            </c:strRef>
          </c:cat>
          <c:val>
            <c:numRef>
              <c:f>Sheet1!$F$42:$F$47</c:f>
              <c:numCache>
                <c:formatCode>0.00</c:formatCode>
                <c:ptCount val="6"/>
                <c:pt idx="0">
                  <c:v>68.269230769230802</c:v>
                </c:pt>
                <c:pt idx="1">
                  <c:v>69.871794871794862</c:v>
                </c:pt>
                <c:pt idx="2">
                  <c:v>3.8461538461538112</c:v>
                </c:pt>
                <c:pt idx="3">
                  <c:v>3.2051282051282186</c:v>
                </c:pt>
                <c:pt idx="4">
                  <c:v>27.884615384615383</c:v>
                </c:pt>
                <c:pt idx="5">
                  <c:v>26.923076923076923</c:v>
                </c:pt>
              </c:numCache>
            </c:numRef>
          </c:val>
          <c:extLst>
            <c:ext xmlns:c16="http://schemas.microsoft.com/office/drawing/2014/chart" uri="{C3380CC4-5D6E-409C-BE32-E72D297353CC}">
              <c16:uniqueId val="{00000000-14A5-9C46-BD7D-10B633F3FE4E}"/>
            </c:ext>
          </c:extLst>
        </c:ser>
        <c:ser>
          <c:idx val="1"/>
          <c:order val="1"/>
          <c:tx>
            <c:strRef>
              <c:f>Sheet1!$G$41</c:f>
              <c:strCache>
                <c:ptCount val="1"/>
                <c:pt idx="0">
                  <c:v>Meaningful work</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Sheet1!$E$42:$E$47</c:f>
              <c:strCache>
                <c:ptCount val="6"/>
                <c:pt idx="0">
                  <c:v>FOM disagree (%)</c:v>
                </c:pt>
                <c:pt idx="1">
                  <c:v>NON FOM disagree (%)</c:v>
                </c:pt>
                <c:pt idx="2">
                  <c:v>FOM Neutral (%)</c:v>
                </c:pt>
                <c:pt idx="3">
                  <c:v>NON FOM Neutral (%)</c:v>
                </c:pt>
                <c:pt idx="4">
                  <c:v>FOM Agree (%)</c:v>
                </c:pt>
                <c:pt idx="5">
                  <c:v>NON FOM Agree (%)</c:v>
                </c:pt>
              </c:strCache>
            </c:strRef>
          </c:cat>
          <c:val>
            <c:numRef>
              <c:f>Sheet1!$G$42:$G$47</c:f>
              <c:numCache>
                <c:formatCode>0.00</c:formatCode>
                <c:ptCount val="6"/>
                <c:pt idx="0">
                  <c:v>3.8461538461538498</c:v>
                </c:pt>
                <c:pt idx="1">
                  <c:v>5.1282051282051277</c:v>
                </c:pt>
                <c:pt idx="2">
                  <c:v>0</c:v>
                </c:pt>
                <c:pt idx="3">
                  <c:v>0</c:v>
                </c:pt>
                <c:pt idx="4">
                  <c:v>96.153846153846146</c:v>
                </c:pt>
                <c:pt idx="5">
                  <c:v>94.871794871794862</c:v>
                </c:pt>
              </c:numCache>
            </c:numRef>
          </c:val>
          <c:extLst>
            <c:ext xmlns:c16="http://schemas.microsoft.com/office/drawing/2014/chart" uri="{C3380CC4-5D6E-409C-BE32-E72D297353CC}">
              <c16:uniqueId val="{00000001-14A5-9C46-BD7D-10B633F3FE4E}"/>
            </c:ext>
          </c:extLst>
        </c:ser>
        <c:ser>
          <c:idx val="2"/>
          <c:order val="2"/>
          <c:tx>
            <c:strRef>
              <c:f>Sheet1!$H$41</c:f>
              <c:strCache>
                <c:ptCount val="1"/>
                <c:pt idx="0">
                  <c:v>Personal Growth</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Sheet1!$E$42:$E$47</c:f>
              <c:strCache>
                <c:ptCount val="6"/>
                <c:pt idx="0">
                  <c:v>FOM disagree (%)</c:v>
                </c:pt>
                <c:pt idx="1">
                  <c:v>NON FOM disagree (%)</c:v>
                </c:pt>
                <c:pt idx="2">
                  <c:v>FOM Neutral (%)</c:v>
                </c:pt>
                <c:pt idx="3">
                  <c:v>NON FOM Neutral (%)</c:v>
                </c:pt>
                <c:pt idx="4">
                  <c:v>FOM Agree (%)</c:v>
                </c:pt>
                <c:pt idx="5">
                  <c:v>NON FOM Agree (%)</c:v>
                </c:pt>
              </c:strCache>
            </c:strRef>
          </c:cat>
          <c:val>
            <c:numRef>
              <c:f>Sheet1!$H$42:$H$47</c:f>
              <c:numCache>
                <c:formatCode>0.00</c:formatCode>
                <c:ptCount val="6"/>
                <c:pt idx="0">
                  <c:v>5.7692307692307683</c:v>
                </c:pt>
                <c:pt idx="1">
                  <c:v>2.5641025641025639</c:v>
                </c:pt>
                <c:pt idx="2">
                  <c:v>2.8846153846153726</c:v>
                </c:pt>
                <c:pt idx="3">
                  <c:v>3.2051282051282044</c:v>
                </c:pt>
                <c:pt idx="4">
                  <c:v>91.346153846153854</c:v>
                </c:pt>
                <c:pt idx="5">
                  <c:v>94.230769230769226</c:v>
                </c:pt>
              </c:numCache>
            </c:numRef>
          </c:val>
          <c:extLst>
            <c:ext xmlns:c16="http://schemas.microsoft.com/office/drawing/2014/chart" uri="{C3380CC4-5D6E-409C-BE32-E72D297353CC}">
              <c16:uniqueId val="{00000002-14A5-9C46-BD7D-10B633F3FE4E}"/>
            </c:ext>
          </c:extLst>
        </c:ser>
        <c:ser>
          <c:idx val="3"/>
          <c:order val="3"/>
          <c:tx>
            <c:strRef>
              <c:f>Sheet1!$I$41</c:f>
              <c:strCache>
                <c:ptCount val="1"/>
                <c:pt idx="0">
                  <c:v>Overall Satisfaction</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Sheet1!$E$42:$E$47</c:f>
              <c:strCache>
                <c:ptCount val="6"/>
                <c:pt idx="0">
                  <c:v>FOM disagree (%)</c:v>
                </c:pt>
                <c:pt idx="1">
                  <c:v>NON FOM disagree (%)</c:v>
                </c:pt>
                <c:pt idx="2">
                  <c:v>FOM Neutral (%)</c:v>
                </c:pt>
                <c:pt idx="3">
                  <c:v>NON FOM Neutral (%)</c:v>
                </c:pt>
                <c:pt idx="4">
                  <c:v>FOM Agree (%)</c:v>
                </c:pt>
                <c:pt idx="5">
                  <c:v>NON FOM Agree (%)</c:v>
                </c:pt>
              </c:strCache>
            </c:strRef>
          </c:cat>
          <c:val>
            <c:numRef>
              <c:f>Sheet1!$I$42:$I$47</c:f>
              <c:numCache>
                <c:formatCode>0.00</c:formatCode>
                <c:ptCount val="6"/>
                <c:pt idx="0">
                  <c:v>11.538461538461538</c:v>
                </c:pt>
                <c:pt idx="1">
                  <c:v>2.5641025641025639</c:v>
                </c:pt>
                <c:pt idx="2">
                  <c:v>1.923076923076934</c:v>
                </c:pt>
                <c:pt idx="3">
                  <c:v>2.5641025641025692</c:v>
                </c:pt>
                <c:pt idx="4">
                  <c:v>86.538461538461533</c:v>
                </c:pt>
                <c:pt idx="5">
                  <c:v>94.871794871794862</c:v>
                </c:pt>
              </c:numCache>
            </c:numRef>
          </c:val>
          <c:extLst>
            <c:ext xmlns:c16="http://schemas.microsoft.com/office/drawing/2014/chart" uri="{C3380CC4-5D6E-409C-BE32-E72D297353CC}">
              <c16:uniqueId val="{00000003-14A5-9C46-BD7D-10B633F3FE4E}"/>
            </c:ext>
          </c:extLst>
        </c:ser>
        <c:dLbls>
          <c:dLblPos val="outEnd"/>
          <c:showLegendKey val="0"/>
          <c:showVal val="1"/>
          <c:showCatName val="0"/>
          <c:showSerName val="0"/>
          <c:showPercent val="0"/>
          <c:showBubbleSize val="0"/>
        </c:dLbls>
        <c:gapWidth val="219"/>
        <c:axId val="29241231"/>
        <c:axId val="29239791"/>
      </c:barChart>
      <c:catAx>
        <c:axId val="292412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FoM (N=26) and Non-FoM (N=39)</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39791"/>
        <c:crosses val="autoZero"/>
        <c:auto val="1"/>
        <c:lblAlgn val="ctr"/>
        <c:lblOffset val="100"/>
        <c:noMultiLvlLbl val="0"/>
      </c:catAx>
      <c:valAx>
        <c:axId val="29239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41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7B5089-2EF3-484D-8C6A-BBC04F2882E4}">
  <we:reference id="wa104382081" version="1.55.1.0" store="ru-RU"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2KxoB1ZkUzm6+aa+S7tfwMkkjA==">AMUW2mWKHXNouMoN2C0bvUfdvUiYs2YE6jERTkDPI6xi4iNncdjyCNd1YoBihEPbsfejZX5STOYCNsfZL1nj8zugqu2dzdYRXtOb5Dc6jzTlHX6MZhK2BUVhNRmzvvs1ORqAcFRjH4d3Chaoy7PEV6j4MICqaow2rEXPg6GhHtTdlzeORMmxUJ2Yl7wU8kzmVil4NVzEQSrDSjRGjHUPZ5+u1PDBtP7BTZItQBLm/kl9Qcbqkgacgjoe77W5EoQG9y2aNaHgIenLaxdJEcD8S+OvJzu79RNR6A==</go:docsCustomData>
</go:gDocsCustomXmlDataStorage>
</file>

<file path=customXml/itemProps1.xml><?xml version="1.0" encoding="utf-8"?>
<ds:datastoreItem xmlns:ds="http://schemas.openxmlformats.org/officeDocument/2006/customXml" ds:itemID="{1414DC47-27CE-4108-AAEC-9B226DB3C6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8508</Words>
  <Characters>52865</Characters>
  <Application>Microsoft Office Word</Application>
  <DocSecurity>0</DocSecurity>
  <Lines>997</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2025-09-25T08:26:00Z</dcterms:created>
  <dcterms:modified xsi:type="dcterms:W3CDTF">2025-09-25T08:27:00Z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76b0f17f-5d45-4320-ac39-66cfca5bf091</vt:lpwstr>
  </property>
</Properties>
</file>